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64480" w14:textId="77777777" w:rsidR="00BF4448" w:rsidRDefault="00BF4448">
      <w:pPr>
        <w:pStyle w:val="BodyText"/>
        <w:spacing w:before="4"/>
        <w:rPr>
          <w:rFonts w:ascii="Times New Roman"/>
          <w:sz w:val="14"/>
        </w:rPr>
      </w:pPr>
    </w:p>
    <w:p w14:paraId="62BEAD81" w14:textId="77777777" w:rsidR="00BF4448" w:rsidRDefault="004B15F5">
      <w:pPr>
        <w:pStyle w:val="BodyText"/>
        <w:spacing w:before="92"/>
        <w:ind w:left="88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07DC0BD" wp14:editId="7357BBDE">
            <wp:simplePos x="0" y="0"/>
            <wp:positionH relativeFrom="page">
              <wp:posOffset>6217920</wp:posOffset>
            </wp:positionH>
            <wp:positionV relativeFrom="paragraph">
              <wp:posOffset>-100382</wp:posOffset>
            </wp:positionV>
            <wp:extent cx="1010081" cy="4089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081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68592"/>
        </w:rPr>
        <w:t>Classification:</w:t>
      </w:r>
      <w:r>
        <w:rPr>
          <w:color w:val="768592"/>
          <w:spacing w:val="-2"/>
        </w:rPr>
        <w:t xml:space="preserve"> </w:t>
      </w:r>
      <w:r>
        <w:rPr>
          <w:color w:val="768592"/>
        </w:rPr>
        <w:t>Official</w:t>
      </w:r>
    </w:p>
    <w:p w14:paraId="48130C59" w14:textId="77777777" w:rsidR="00BF4448" w:rsidRDefault="00BF4448">
      <w:pPr>
        <w:pStyle w:val="BodyText"/>
      </w:pPr>
    </w:p>
    <w:p w14:paraId="1DCD8E0C" w14:textId="77777777" w:rsidR="00BF4448" w:rsidRDefault="004B15F5">
      <w:pPr>
        <w:pStyle w:val="Heading7"/>
        <w:ind w:left="880" w:firstLine="0"/>
      </w:pPr>
      <w:proofErr w:type="gramStart"/>
      <w:r>
        <w:rPr>
          <w:color w:val="768592"/>
        </w:rPr>
        <w:t>Publications</w:t>
      </w:r>
      <w:proofErr w:type="gramEnd"/>
      <w:r>
        <w:rPr>
          <w:color w:val="768592"/>
          <w:spacing w:val="-6"/>
        </w:rPr>
        <w:t xml:space="preserve"> </w:t>
      </w:r>
      <w:r>
        <w:rPr>
          <w:color w:val="768592"/>
        </w:rPr>
        <w:t>approval</w:t>
      </w:r>
      <w:r>
        <w:rPr>
          <w:color w:val="768592"/>
          <w:spacing w:val="-2"/>
        </w:rPr>
        <w:t xml:space="preserve"> </w:t>
      </w:r>
      <w:r>
        <w:rPr>
          <w:color w:val="768592"/>
        </w:rPr>
        <w:t>reference:</w:t>
      </w:r>
      <w:r>
        <w:rPr>
          <w:color w:val="768592"/>
          <w:spacing w:val="-2"/>
        </w:rPr>
        <w:t xml:space="preserve"> </w:t>
      </w:r>
      <w:r>
        <w:rPr>
          <w:color w:val="768592"/>
        </w:rPr>
        <w:t>001559</w:t>
      </w:r>
    </w:p>
    <w:p w14:paraId="71CF226C" w14:textId="77777777" w:rsidR="00BF4448" w:rsidRDefault="00BF4448">
      <w:pPr>
        <w:pStyle w:val="BodyText"/>
        <w:rPr>
          <w:b/>
          <w:sz w:val="26"/>
        </w:rPr>
      </w:pPr>
    </w:p>
    <w:p w14:paraId="32686EB0" w14:textId="77777777" w:rsidR="00BF4448" w:rsidRDefault="00BF4448">
      <w:pPr>
        <w:pStyle w:val="BodyText"/>
        <w:rPr>
          <w:b/>
          <w:sz w:val="26"/>
        </w:rPr>
      </w:pPr>
    </w:p>
    <w:p w14:paraId="6B6B2DAD" w14:textId="77777777" w:rsidR="00BF4448" w:rsidRDefault="00BF4448">
      <w:pPr>
        <w:pStyle w:val="BodyText"/>
        <w:rPr>
          <w:b/>
          <w:sz w:val="26"/>
        </w:rPr>
      </w:pPr>
    </w:p>
    <w:p w14:paraId="09C43A97" w14:textId="77777777" w:rsidR="00BF4448" w:rsidRDefault="00BF4448">
      <w:pPr>
        <w:pStyle w:val="BodyText"/>
        <w:spacing w:before="10"/>
        <w:rPr>
          <w:b/>
          <w:sz w:val="21"/>
        </w:rPr>
      </w:pPr>
    </w:p>
    <w:p w14:paraId="48086655" w14:textId="77777777" w:rsidR="00BF4448" w:rsidRDefault="004B15F5">
      <w:pPr>
        <w:ind w:left="880" w:right="1156"/>
        <w:rPr>
          <w:sz w:val="48"/>
        </w:rPr>
      </w:pPr>
      <w:r>
        <w:rPr>
          <w:color w:val="005EB8"/>
          <w:spacing w:val="-8"/>
          <w:sz w:val="48"/>
        </w:rPr>
        <w:t xml:space="preserve">Sample policy for </w:t>
      </w:r>
      <w:r>
        <w:rPr>
          <w:color w:val="005EB8"/>
          <w:spacing w:val="-7"/>
          <w:sz w:val="48"/>
        </w:rPr>
        <w:t>delegation of</w:t>
      </w:r>
      <w:r>
        <w:rPr>
          <w:color w:val="005EB8"/>
          <w:spacing w:val="-6"/>
          <w:sz w:val="48"/>
        </w:rPr>
        <w:t xml:space="preserve"> </w:t>
      </w:r>
      <w:r>
        <w:rPr>
          <w:color w:val="005EB8"/>
          <w:spacing w:val="-9"/>
          <w:sz w:val="48"/>
        </w:rPr>
        <w:t>administration</w:t>
      </w:r>
      <w:r>
        <w:rPr>
          <w:color w:val="005EB8"/>
          <w:spacing w:val="-22"/>
          <w:sz w:val="48"/>
        </w:rPr>
        <w:t xml:space="preserve"> </w:t>
      </w:r>
      <w:r>
        <w:rPr>
          <w:color w:val="005EB8"/>
          <w:spacing w:val="-8"/>
          <w:sz w:val="48"/>
        </w:rPr>
        <w:t>of</w:t>
      </w:r>
      <w:r>
        <w:rPr>
          <w:color w:val="005EB8"/>
          <w:spacing w:val="-23"/>
          <w:sz w:val="48"/>
        </w:rPr>
        <w:t xml:space="preserve"> </w:t>
      </w:r>
      <w:r>
        <w:rPr>
          <w:color w:val="005EB8"/>
          <w:spacing w:val="-8"/>
          <w:sz w:val="48"/>
        </w:rPr>
        <w:t>insulin</w:t>
      </w:r>
      <w:r>
        <w:rPr>
          <w:color w:val="005EB8"/>
          <w:spacing w:val="-22"/>
          <w:sz w:val="48"/>
        </w:rPr>
        <w:t xml:space="preserve"> </w:t>
      </w:r>
      <w:r>
        <w:rPr>
          <w:color w:val="005EB8"/>
          <w:spacing w:val="-8"/>
          <w:sz w:val="48"/>
        </w:rPr>
        <w:t>to</w:t>
      </w:r>
      <w:r>
        <w:rPr>
          <w:color w:val="005EB8"/>
          <w:spacing w:val="-25"/>
          <w:sz w:val="48"/>
        </w:rPr>
        <w:t xml:space="preserve"> </w:t>
      </w:r>
      <w:r>
        <w:rPr>
          <w:color w:val="005EB8"/>
          <w:spacing w:val="-8"/>
          <w:sz w:val="48"/>
        </w:rPr>
        <w:t>adults</w:t>
      </w:r>
    </w:p>
    <w:p w14:paraId="054A9C8E" w14:textId="77777777" w:rsidR="00BF4448" w:rsidRDefault="00BF4448">
      <w:pPr>
        <w:pStyle w:val="BodyText"/>
        <w:rPr>
          <w:sz w:val="20"/>
        </w:rPr>
      </w:pPr>
    </w:p>
    <w:p w14:paraId="1A64A69D" w14:textId="77777777" w:rsidR="00BF4448" w:rsidRDefault="00BF4448">
      <w:pPr>
        <w:pStyle w:val="BodyText"/>
        <w:spacing w:before="3"/>
        <w:rPr>
          <w:sz w:val="20"/>
        </w:rPr>
      </w:pPr>
    </w:p>
    <w:p w14:paraId="2258A343" w14:textId="77777777" w:rsidR="00BF4448" w:rsidRDefault="004B15F5">
      <w:pPr>
        <w:pStyle w:val="Heading2"/>
      </w:pPr>
      <w:r>
        <w:rPr>
          <w:color w:val="005EB8"/>
          <w:spacing w:val="-11"/>
        </w:rPr>
        <w:t xml:space="preserve">To: </w:t>
      </w:r>
      <w:r w:rsidRPr="00485D70">
        <w:rPr>
          <w:color w:val="0070C0"/>
          <w:spacing w:val="-11"/>
        </w:rPr>
        <w:t>Healthcar</w:t>
      </w:r>
      <w:r>
        <w:rPr>
          <w:color w:val="005EB8"/>
          <w:spacing w:val="-11"/>
        </w:rPr>
        <w:t xml:space="preserve">e workers/support </w:t>
      </w:r>
      <w:r>
        <w:rPr>
          <w:color w:val="005EB8"/>
          <w:spacing w:val="-10"/>
        </w:rPr>
        <w:t>workers/other non-regulated</w:t>
      </w:r>
      <w:r>
        <w:rPr>
          <w:color w:val="005EB8"/>
          <w:spacing w:val="-98"/>
        </w:rPr>
        <w:t xml:space="preserve"> </w:t>
      </w:r>
      <w:r>
        <w:rPr>
          <w:color w:val="005EB8"/>
          <w:spacing w:val="-9"/>
        </w:rPr>
        <w:t>health</w:t>
      </w:r>
      <w:r>
        <w:rPr>
          <w:color w:val="005EB8"/>
          <w:spacing w:val="-20"/>
        </w:rPr>
        <w:t xml:space="preserve"> </w:t>
      </w:r>
      <w:r>
        <w:rPr>
          <w:color w:val="005EB8"/>
          <w:spacing w:val="-9"/>
        </w:rPr>
        <w:t>and</w:t>
      </w:r>
      <w:r>
        <w:rPr>
          <w:color w:val="005EB8"/>
          <w:spacing w:val="-20"/>
        </w:rPr>
        <w:t xml:space="preserve"> </w:t>
      </w:r>
      <w:r>
        <w:rPr>
          <w:color w:val="005EB8"/>
          <w:spacing w:val="-9"/>
        </w:rPr>
        <w:t>care</w:t>
      </w:r>
      <w:r>
        <w:rPr>
          <w:color w:val="005EB8"/>
          <w:spacing w:val="-20"/>
        </w:rPr>
        <w:t xml:space="preserve"> </w:t>
      </w:r>
      <w:r>
        <w:rPr>
          <w:color w:val="005EB8"/>
          <w:spacing w:val="-9"/>
        </w:rPr>
        <w:t>roles,</w:t>
      </w:r>
      <w:r>
        <w:rPr>
          <w:color w:val="005EB8"/>
          <w:spacing w:val="-17"/>
        </w:rPr>
        <w:t xml:space="preserve"> </w:t>
      </w:r>
      <w:r>
        <w:rPr>
          <w:color w:val="005EB8"/>
          <w:spacing w:val="-9"/>
        </w:rPr>
        <w:t>and</w:t>
      </w:r>
      <w:r>
        <w:rPr>
          <w:color w:val="005EB8"/>
          <w:spacing w:val="-20"/>
        </w:rPr>
        <w:t xml:space="preserve"> </w:t>
      </w:r>
      <w:r>
        <w:rPr>
          <w:color w:val="005EB8"/>
          <w:spacing w:val="-9"/>
        </w:rPr>
        <w:t>allied</w:t>
      </w:r>
      <w:r>
        <w:rPr>
          <w:color w:val="005EB8"/>
          <w:spacing w:val="-20"/>
        </w:rPr>
        <w:t xml:space="preserve"> </w:t>
      </w:r>
      <w:r>
        <w:rPr>
          <w:color w:val="005EB8"/>
          <w:spacing w:val="-9"/>
        </w:rPr>
        <w:t>health</w:t>
      </w:r>
      <w:r>
        <w:rPr>
          <w:color w:val="005EB8"/>
          <w:spacing w:val="-19"/>
        </w:rPr>
        <w:t xml:space="preserve"> </w:t>
      </w:r>
      <w:r>
        <w:rPr>
          <w:color w:val="005EB8"/>
          <w:spacing w:val="-9"/>
        </w:rPr>
        <w:t>professionals</w:t>
      </w:r>
    </w:p>
    <w:p w14:paraId="3D7C0D18" w14:textId="77777777" w:rsidR="00BF4448" w:rsidRPr="00AE682E" w:rsidRDefault="00BF4448">
      <w:pPr>
        <w:pStyle w:val="BodyText"/>
        <w:rPr>
          <w:sz w:val="28"/>
          <w:szCs w:val="28"/>
        </w:rPr>
      </w:pPr>
    </w:p>
    <w:p w14:paraId="21B4CD61" w14:textId="6DEDEA3C" w:rsidR="00BF4448" w:rsidRPr="00485D70" w:rsidRDefault="001C4029" w:rsidP="001C4029">
      <w:pPr>
        <w:pStyle w:val="BodyText"/>
        <w:spacing w:before="6"/>
        <w:ind w:left="879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5D70">
        <w:rPr>
          <w:color w:val="0070C0"/>
          <w:sz w:val="28"/>
          <w:szCs w:val="28"/>
        </w:rPr>
        <w:t>V</w:t>
      </w:r>
      <w:r w:rsidR="00485D70">
        <w:rPr>
          <w:color w:val="0070C0"/>
          <w:sz w:val="28"/>
          <w:szCs w:val="28"/>
        </w:rPr>
        <w:t xml:space="preserve">ersion </w:t>
      </w:r>
      <w:r w:rsidRPr="00485D70">
        <w:rPr>
          <w:color w:val="0070C0"/>
          <w:sz w:val="28"/>
          <w:szCs w:val="28"/>
        </w:rPr>
        <w:t>2</w:t>
      </w:r>
      <w:r w:rsidR="00485D70">
        <w:rPr>
          <w:color w:val="0070C0"/>
          <w:sz w:val="28"/>
          <w:szCs w:val="28"/>
        </w:rPr>
        <w:t>, November 2022</w:t>
      </w:r>
    </w:p>
    <w:p w14:paraId="78153EDD" w14:textId="77777777" w:rsidR="001C4029" w:rsidRPr="00AE682E" w:rsidRDefault="001C4029" w:rsidP="001C4029">
      <w:pPr>
        <w:pStyle w:val="BodyText"/>
        <w:spacing w:before="6"/>
        <w:ind w:left="879"/>
        <w:rPr>
          <w:sz w:val="28"/>
          <w:szCs w:val="28"/>
        </w:rPr>
      </w:pPr>
    </w:p>
    <w:p w14:paraId="3037D7E2" w14:textId="77777777" w:rsidR="00BF4448" w:rsidRDefault="004B15F5">
      <w:pPr>
        <w:pStyle w:val="Heading7"/>
        <w:spacing w:line="312" w:lineRule="auto"/>
        <w:ind w:left="880" w:right="1262" w:firstLine="0"/>
      </w:pPr>
      <w:r>
        <w:rPr>
          <w:color w:val="221F1F"/>
        </w:rPr>
        <w:t>This is a sample policy for delegation of the administration of insulin to adults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in England. It is shared for local adoption and is based on the work of eight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exemplar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sites.</w:t>
      </w:r>
    </w:p>
    <w:p w14:paraId="6961C42D" w14:textId="77777777" w:rsidR="00BF4448" w:rsidRDefault="00BF4448">
      <w:pPr>
        <w:pStyle w:val="BodyText"/>
        <w:spacing w:before="7"/>
        <w:rPr>
          <w:b/>
        </w:rPr>
      </w:pPr>
    </w:p>
    <w:p w14:paraId="66AFF2B3" w14:textId="77777777" w:rsidR="00BF4448" w:rsidRDefault="004B15F5">
      <w:pPr>
        <w:pStyle w:val="BodyText"/>
        <w:spacing w:line="312" w:lineRule="auto"/>
        <w:ind w:left="880" w:right="4793"/>
      </w:pPr>
      <w:r>
        <w:rPr>
          <w:color w:val="221F1F"/>
        </w:rPr>
        <w:t>Further information and resources are available at:</w:t>
      </w:r>
      <w:r>
        <w:rPr>
          <w:color w:val="221F1F"/>
          <w:spacing w:val="-64"/>
        </w:rPr>
        <w:t xml:space="preserve"> </w:t>
      </w:r>
      <w:hyperlink r:id="rId6">
        <w:r>
          <w:rPr>
            <w:color w:val="006FC0"/>
            <w:u w:val="single" w:color="006FC0"/>
          </w:rPr>
          <w:t>https://future.nhs.uk/Insulin/groupHome</w:t>
        </w:r>
      </w:hyperlink>
    </w:p>
    <w:p w14:paraId="06FE9CA4" w14:textId="77777777" w:rsidR="00BF4448" w:rsidRDefault="00BF4448">
      <w:pPr>
        <w:pStyle w:val="BodyText"/>
        <w:rPr>
          <w:sz w:val="20"/>
        </w:rPr>
      </w:pPr>
    </w:p>
    <w:p w14:paraId="70CBEA5C" w14:textId="2E39665E" w:rsidR="00BF4448" w:rsidRDefault="00BF4448">
      <w:pPr>
        <w:pStyle w:val="BodyText"/>
        <w:spacing w:before="8"/>
        <w:rPr>
          <w:sz w:val="26"/>
        </w:rPr>
      </w:pPr>
    </w:p>
    <w:p w14:paraId="59EAC0C2" w14:textId="77777777" w:rsidR="00BF4448" w:rsidRDefault="00BF4448">
      <w:pPr>
        <w:rPr>
          <w:sz w:val="26"/>
        </w:rPr>
        <w:sectPr w:rsidR="00BF4448">
          <w:type w:val="continuous"/>
          <w:pgSz w:w="11910" w:h="16850"/>
          <w:pgMar w:top="460" w:right="280" w:bottom="280" w:left="560" w:header="720" w:footer="720" w:gutter="0"/>
          <w:cols w:space="720"/>
        </w:sectPr>
      </w:pPr>
    </w:p>
    <w:p w14:paraId="1DF1BDB4" w14:textId="77777777" w:rsidR="00BF4448" w:rsidRDefault="004B15F5">
      <w:pPr>
        <w:pStyle w:val="BodyText"/>
        <w:spacing w:before="69"/>
        <w:ind w:left="880"/>
      </w:pPr>
      <w:r>
        <w:rPr>
          <w:color w:val="768592"/>
        </w:rPr>
        <w:lastRenderedPageBreak/>
        <w:t>Classification:</w:t>
      </w:r>
      <w:r>
        <w:rPr>
          <w:color w:val="768592"/>
          <w:spacing w:val="-2"/>
        </w:rPr>
        <w:t xml:space="preserve"> </w:t>
      </w:r>
      <w:r>
        <w:rPr>
          <w:color w:val="768592"/>
        </w:rPr>
        <w:t>Official</w:t>
      </w:r>
    </w:p>
    <w:p w14:paraId="5E075318" w14:textId="77777777" w:rsidR="00BF4448" w:rsidRDefault="00BF4448">
      <w:pPr>
        <w:pStyle w:val="BodyText"/>
        <w:rPr>
          <w:sz w:val="20"/>
        </w:rPr>
      </w:pPr>
    </w:p>
    <w:p w14:paraId="5A0B9C1B" w14:textId="77777777" w:rsidR="00BF4448" w:rsidRDefault="00BF4448">
      <w:pPr>
        <w:pStyle w:val="BodyText"/>
        <w:rPr>
          <w:sz w:val="20"/>
        </w:rPr>
      </w:pPr>
    </w:p>
    <w:p w14:paraId="0A70903A" w14:textId="77777777" w:rsidR="00BF4448" w:rsidRDefault="00BF4448">
      <w:pPr>
        <w:pStyle w:val="BodyText"/>
        <w:spacing w:before="3"/>
        <w:rPr>
          <w:sz w:val="22"/>
        </w:rPr>
      </w:pPr>
    </w:p>
    <w:p w14:paraId="1B59C170" w14:textId="77777777" w:rsidR="00BF4448" w:rsidRDefault="004B15F5">
      <w:pPr>
        <w:spacing w:before="84"/>
        <w:ind w:left="880"/>
        <w:rPr>
          <w:sz w:val="48"/>
        </w:rPr>
      </w:pPr>
      <w:r>
        <w:rPr>
          <w:color w:val="005EB8"/>
          <w:sz w:val="48"/>
        </w:rPr>
        <w:t>Contents</w:t>
      </w:r>
    </w:p>
    <w:sdt>
      <w:sdtPr>
        <w:rPr>
          <w:sz w:val="22"/>
          <w:szCs w:val="22"/>
        </w:rPr>
        <w:id w:val="1958369427"/>
        <w:docPartObj>
          <w:docPartGallery w:val="Table of Contents"/>
          <w:docPartUnique/>
        </w:docPartObj>
      </w:sdtPr>
      <w:sdtEndPr/>
      <w:sdtContent>
        <w:p w14:paraId="5D5E9A49" w14:textId="77777777" w:rsidR="00BF4448" w:rsidRDefault="004B15F5">
          <w:pPr>
            <w:pStyle w:val="TOC1"/>
            <w:tabs>
              <w:tab w:val="left" w:leader="dot" w:pos="9764"/>
            </w:tabs>
            <w:spacing w:before="401"/>
            <w:ind w:left="1101" w:firstLine="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rPr>
                <w:color w:val="221F1F"/>
              </w:rPr>
              <w:t>Acknowledgements</w:t>
            </w:r>
            <w:r>
              <w:rPr>
                <w:color w:val="221F1F"/>
              </w:rPr>
              <w:tab/>
              <w:t>2</w:t>
            </w:r>
          </w:hyperlink>
        </w:p>
        <w:p w14:paraId="1151CFFE" w14:textId="77777777" w:rsidR="00BF4448" w:rsidRDefault="00485D70">
          <w:pPr>
            <w:pStyle w:val="TOC1"/>
            <w:numPr>
              <w:ilvl w:val="0"/>
              <w:numId w:val="17"/>
            </w:numPr>
            <w:tabs>
              <w:tab w:val="left" w:pos="1370"/>
              <w:tab w:val="left" w:leader="dot" w:pos="9764"/>
            </w:tabs>
            <w:spacing w:before="100"/>
          </w:pPr>
          <w:hyperlink w:anchor="_bookmark1" w:history="1">
            <w:r w:rsidR="004B15F5">
              <w:rPr>
                <w:color w:val="221F1F"/>
              </w:rPr>
              <w:t>Introduction</w:t>
            </w:r>
            <w:r w:rsidR="004B15F5">
              <w:rPr>
                <w:color w:val="221F1F"/>
              </w:rPr>
              <w:tab/>
              <w:t>3</w:t>
            </w:r>
          </w:hyperlink>
        </w:p>
        <w:p w14:paraId="0AA50537" w14:textId="77777777" w:rsidR="00BF4448" w:rsidRDefault="00485D70">
          <w:pPr>
            <w:pStyle w:val="TOC1"/>
            <w:numPr>
              <w:ilvl w:val="0"/>
              <w:numId w:val="17"/>
            </w:numPr>
            <w:tabs>
              <w:tab w:val="left" w:pos="1370"/>
              <w:tab w:val="left" w:leader="dot" w:pos="9764"/>
            </w:tabs>
          </w:pPr>
          <w:hyperlink w:anchor="_bookmark2" w:history="1">
            <w:r w:rsidR="004B15F5">
              <w:rPr>
                <w:color w:val="221F1F"/>
              </w:rPr>
              <w:t>Purpose</w:t>
            </w:r>
            <w:r w:rsidR="004B15F5">
              <w:rPr>
                <w:color w:val="221F1F"/>
                <w:spacing w:val="-5"/>
              </w:rPr>
              <w:t xml:space="preserve"> </w:t>
            </w:r>
            <w:r w:rsidR="004B15F5">
              <w:rPr>
                <w:color w:val="221F1F"/>
              </w:rPr>
              <w:t>of</w:t>
            </w:r>
            <w:r w:rsidR="004B15F5">
              <w:rPr>
                <w:color w:val="221F1F"/>
                <w:spacing w:val="-2"/>
              </w:rPr>
              <w:t xml:space="preserve"> </w:t>
            </w:r>
            <w:r w:rsidR="004B15F5">
              <w:rPr>
                <w:color w:val="221F1F"/>
              </w:rPr>
              <w:t>the</w:t>
            </w:r>
            <w:r w:rsidR="004B15F5">
              <w:rPr>
                <w:color w:val="221F1F"/>
                <w:spacing w:val="-4"/>
              </w:rPr>
              <w:t xml:space="preserve"> </w:t>
            </w:r>
            <w:r w:rsidR="004B15F5">
              <w:rPr>
                <w:color w:val="221F1F"/>
              </w:rPr>
              <w:t>implementation</w:t>
            </w:r>
            <w:r w:rsidR="004B15F5">
              <w:rPr>
                <w:color w:val="221F1F"/>
                <w:spacing w:val="-4"/>
              </w:rPr>
              <w:t xml:space="preserve"> </w:t>
            </w:r>
            <w:r w:rsidR="004B15F5">
              <w:rPr>
                <w:color w:val="221F1F"/>
              </w:rPr>
              <w:t>document</w:t>
            </w:r>
            <w:r w:rsidR="004B15F5">
              <w:rPr>
                <w:color w:val="221F1F"/>
              </w:rPr>
              <w:tab/>
              <w:t>4</w:t>
            </w:r>
          </w:hyperlink>
        </w:p>
        <w:p w14:paraId="77C5BC75" w14:textId="77777777" w:rsidR="00BF4448" w:rsidRDefault="00485D70">
          <w:pPr>
            <w:pStyle w:val="TOC1"/>
            <w:numPr>
              <w:ilvl w:val="0"/>
              <w:numId w:val="17"/>
            </w:numPr>
            <w:tabs>
              <w:tab w:val="left" w:pos="1370"/>
              <w:tab w:val="left" w:leader="dot" w:pos="9764"/>
            </w:tabs>
            <w:spacing w:before="99"/>
          </w:pPr>
          <w:hyperlink w:anchor="_bookmark3" w:history="1">
            <w:r w:rsidR="004B15F5">
              <w:rPr>
                <w:color w:val="221F1F"/>
              </w:rPr>
              <w:t>Aims</w:t>
            </w:r>
            <w:r w:rsidR="004B15F5">
              <w:rPr>
                <w:color w:val="221F1F"/>
                <w:spacing w:val="-2"/>
              </w:rPr>
              <w:t xml:space="preserve"> </w:t>
            </w:r>
            <w:r w:rsidR="004B15F5">
              <w:rPr>
                <w:color w:val="221F1F"/>
              </w:rPr>
              <w:t>of</w:t>
            </w:r>
            <w:r w:rsidR="004B15F5">
              <w:rPr>
                <w:color w:val="221F1F"/>
                <w:spacing w:val="-1"/>
              </w:rPr>
              <w:t xml:space="preserve"> </w:t>
            </w:r>
            <w:r w:rsidR="004B15F5">
              <w:rPr>
                <w:color w:val="221F1F"/>
              </w:rPr>
              <w:t>the</w:t>
            </w:r>
            <w:r w:rsidR="004B15F5">
              <w:rPr>
                <w:color w:val="221F1F"/>
                <w:spacing w:val="-1"/>
              </w:rPr>
              <w:t xml:space="preserve"> </w:t>
            </w:r>
            <w:r w:rsidR="004B15F5">
              <w:rPr>
                <w:color w:val="221F1F"/>
              </w:rPr>
              <w:t>policy</w:t>
            </w:r>
            <w:r w:rsidR="004B15F5">
              <w:rPr>
                <w:color w:val="221F1F"/>
              </w:rPr>
              <w:tab/>
              <w:t>4</w:t>
            </w:r>
          </w:hyperlink>
        </w:p>
        <w:p w14:paraId="77DBDE85" w14:textId="77777777" w:rsidR="00BF4448" w:rsidRDefault="00485D70">
          <w:pPr>
            <w:pStyle w:val="TOC1"/>
            <w:numPr>
              <w:ilvl w:val="0"/>
              <w:numId w:val="17"/>
            </w:numPr>
            <w:tabs>
              <w:tab w:val="left" w:pos="1370"/>
              <w:tab w:val="left" w:leader="dot" w:pos="9764"/>
            </w:tabs>
            <w:spacing w:before="100"/>
          </w:pPr>
          <w:hyperlink w:anchor="_bookmark4" w:history="1">
            <w:r w:rsidR="004B15F5">
              <w:rPr>
                <w:color w:val="221F1F"/>
              </w:rPr>
              <w:t>Scope</w:t>
            </w:r>
            <w:r w:rsidR="004B15F5">
              <w:rPr>
                <w:color w:val="221F1F"/>
              </w:rPr>
              <w:tab/>
              <w:t>5</w:t>
            </w:r>
          </w:hyperlink>
        </w:p>
        <w:p w14:paraId="48F484A2" w14:textId="77777777" w:rsidR="00BF4448" w:rsidRDefault="00485D70">
          <w:pPr>
            <w:pStyle w:val="TOC1"/>
            <w:numPr>
              <w:ilvl w:val="0"/>
              <w:numId w:val="17"/>
            </w:numPr>
            <w:tabs>
              <w:tab w:val="left" w:pos="1370"/>
              <w:tab w:val="left" w:leader="dot" w:pos="9764"/>
            </w:tabs>
            <w:spacing w:before="102"/>
          </w:pPr>
          <w:hyperlink w:anchor="_bookmark5" w:history="1">
            <w:r w:rsidR="004B15F5">
              <w:rPr>
                <w:color w:val="221F1F"/>
              </w:rPr>
              <w:t>Definitions</w:t>
            </w:r>
            <w:r w:rsidR="004B15F5">
              <w:rPr>
                <w:color w:val="221F1F"/>
              </w:rPr>
              <w:tab/>
              <w:t>6</w:t>
            </w:r>
          </w:hyperlink>
        </w:p>
        <w:p w14:paraId="67911F7A" w14:textId="77777777" w:rsidR="00BF4448" w:rsidRDefault="00485D70">
          <w:pPr>
            <w:pStyle w:val="TOC1"/>
            <w:numPr>
              <w:ilvl w:val="0"/>
              <w:numId w:val="17"/>
            </w:numPr>
            <w:tabs>
              <w:tab w:val="left" w:pos="1370"/>
              <w:tab w:val="left" w:leader="dot" w:pos="9764"/>
            </w:tabs>
            <w:spacing w:before="98"/>
          </w:pPr>
          <w:hyperlink w:anchor="_bookmark6" w:history="1">
            <w:r w:rsidR="004B15F5">
              <w:rPr>
                <w:color w:val="221F1F"/>
              </w:rPr>
              <w:t>Inclusion</w:t>
            </w:r>
            <w:r w:rsidR="004B15F5">
              <w:rPr>
                <w:color w:val="221F1F"/>
                <w:spacing w:val="-1"/>
              </w:rPr>
              <w:t xml:space="preserve"> </w:t>
            </w:r>
            <w:r w:rsidR="004B15F5">
              <w:rPr>
                <w:color w:val="221F1F"/>
              </w:rPr>
              <w:t>criteria</w:t>
            </w:r>
            <w:r w:rsidR="004B15F5">
              <w:rPr>
                <w:color w:val="221F1F"/>
              </w:rPr>
              <w:tab/>
              <w:t>7</w:t>
            </w:r>
          </w:hyperlink>
        </w:p>
        <w:p w14:paraId="4571895A" w14:textId="77777777" w:rsidR="00BF4448" w:rsidRDefault="00485D70">
          <w:pPr>
            <w:pStyle w:val="TOC1"/>
            <w:numPr>
              <w:ilvl w:val="0"/>
              <w:numId w:val="17"/>
            </w:numPr>
            <w:tabs>
              <w:tab w:val="left" w:pos="1370"/>
              <w:tab w:val="left" w:leader="dot" w:pos="9764"/>
            </w:tabs>
          </w:pPr>
          <w:hyperlink w:anchor="_bookmark7" w:history="1">
            <w:r w:rsidR="004B15F5">
              <w:rPr>
                <w:color w:val="221F1F"/>
              </w:rPr>
              <w:t>Exclusion</w:t>
            </w:r>
            <w:r w:rsidR="004B15F5">
              <w:rPr>
                <w:color w:val="221F1F"/>
                <w:spacing w:val="-1"/>
              </w:rPr>
              <w:t xml:space="preserve"> </w:t>
            </w:r>
            <w:r w:rsidR="004B15F5">
              <w:rPr>
                <w:color w:val="221F1F"/>
              </w:rPr>
              <w:t>criteria</w:t>
            </w:r>
            <w:r w:rsidR="004B15F5">
              <w:rPr>
                <w:color w:val="221F1F"/>
              </w:rPr>
              <w:tab/>
              <w:t>7</w:t>
            </w:r>
          </w:hyperlink>
        </w:p>
        <w:p w14:paraId="2FAF091A" w14:textId="77777777" w:rsidR="00BF4448" w:rsidRDefault="00485D70">
          <w:pPr>
            <w:pStyle w:val="TOC1"/>
            <w:numPr>
              <w:ilvl w:val="0"/>
              <w:numId w:val="17"/>
            </w:numPr>
            <w:tabs>
              <w:tab w:val="left" w:pos="1370"/>
              <w:tab w:val="left" w:leader="dot" w:pos="9764"/>
            </w:tabs>
          </w:pPr>
          <w:hyperlink w:anchor="_bookmark8" w:history="1">
            <w:r w:rsidR="004B15F5">
              <w:rPr>
                <w:color w:val="221F1F"/>
              </w:rPr>
              <w:t>Duties</w:t>
            </w:r>
            <w:r w:rsidR="004B15F5">
              <w:rPr>
                <w:color w:val="221F1F"/>
                <w:spacing w:val="-4"/>
              </w:rPr>
              <w:t xml:space="preserve"> </w:t>
            </w:r>
            <w:r w:rsidR="004B15F5">
              <w:rPr>
                <w:color w:val="221F1F"/>
              </w:rPr>
              <w:t>and</w:t>
            </w:r>
            <w:r w:rsidR="004B15F5">
              <w:rPr>
                <w:color w:val="221F1F"/>
                <w:spacing w:val="-2"/>
              </w:rPr>
              <w:t xml:space="preserve"> </w:t>
            </w:r>
            <w:r w:rsidR="004B15F5">
              <w:rPr>
                <w:color w:val="221F1F"/>
              </w:rPr>
              <w:t>responsibilities</w:t>
            </w:r>
            <w:r w:rsidR="004B15F5">
              <w:rPr>
                <w:color w:val="221F1F"/>
              </w:rPr>
              <w:tab/>
              <w:t>8</w:t>
            </w:r>
          </w:hyperlink>
        </w:p>
        <w:p w14:paraId="68FD0841" w14:textId="77777777" w:rsidR="00BF4448" w:rsidRDefault="00485D70">
          <w:pPr>
            <w:pStyle w:val="TOC1"/>
            <w:numPr>
              <w:ilvl w:val="0"/>
              <w:numId w:val="17"/>
            </w:numPr>
            <w:tabs>
              <w:tab w:val="left" w:pos="1370"/>
              <w:tab w:val="left" w:leader="dot" w:pos="9632"/>
            </w:tabs>
            <w:spacing w:before="98"/>
          </w:pPr>
          <w:hyperlink w:anchor="_bookmark9" w:history="1">
            <w:r w:rsidR="004B15F5">
              <w:rPr>
                <w:color w:val="221F1F"/>
              </w:rPr>
              <w:t>Principles</w:t>
            </w:r>
            <w:r w:rsidR="004B15F5">
              <w:rPr>
                <w:color w:val="221F1F"/>
                <w:spacing w:val="-4"/>
              </w:rPr>
              <w:t xml:space="preserve"> </w:t>
            </w:r>
            <w:r w:rsidR="004B15F5">
              <w:rPr>
                <w:color w:val="221F1F"/>
              </w:rPr>
              <w:t>to</w:t>
            </w:r>
            <w:r w:rsidR="004B15F5">
              <w:rPr>
                <w:color w:val="221F1F"/>
                <w:spacing w:val="-2"/>
              </w:rPr>
              <w:t xml:space="preserve"> </w:t>
            </w:r>
            <w:r w:rsidR="004B15F5">
              <w:rPr>
                <w:color w:val="221F1F"/>
              </w:rPr>
              <w:t>be</w:t>
            </w:r>
            <w:r w:rsidR="004B15F5">
              <w:rPr>
                <w:color w:val="221F1F"/>
                <w:spacing w:val="-3"/>
              </w:rPr>
              <w:t xml:space="preserve"> </w:t>
            </w:r>
            <w:r w:rsidR="004B15F5">
              <w:rPr>
                <w:color w:val="221F1F"/>
              </w:rPr>
              <w:t>applied</w:t>
            </w:r>
            <w:r w:rsidR="004B15F5">
              <w:rPr>
                <w:color w:val="221F1F"/>
              </w:rPr>
              <w:tab/>
              <w:t>11</w:t>
            </w:r>
          </w:hyperlink>
        </w:p>
        <w:p w14:paraId="4E328F56" w14:textId="77777777" w:rsidR="00BF4448" w:rsidRDefault="00485D70">
          <w:pPr>
            <w:pStyle w:val="TOC1"/>
            <w:numPr>
              <w:ilvl w:val="0"/>
              <w:numId w:val="17"/>
            </w:numPr>
            <w:tabs>
              <w:tab w:val="left" w:pos="1502"/>
              <w:tab w:val="left" w:leader="dot" w:pos="9632"/>
            </w:tabs>
            <w:ind w:left="1501" w:hanging="401"/>
          </w:pPr>
          <w:hyperlink w:anchor="_bookmark10" w:history="1">
            <w:r w:rsidR="004B15F5">
              <w:rPr>
                <w:color w:val="221F1F"/>
              </w:rPr>
              <w:t>Training</w:t>
            </w:r>
            <w:r w:rsidR="004B15F5">
              <w:rPr>
                <w:color w:val="221F1F"/>
                <w:spacing w:val="-2"/>
              </w:rPr>
              <w:t xml:space="preserve"> </w:t>
            </w:r>
            <w:r w:rsidR="004B15F5">
              <w:rPr>
                <w:color w:val="221F1F"/>
              </w:rPr>
              <w:t>–</w:t>
            </w:r>
            <w:r w:rsidR="004B15F5">
              <w:rPr>
                <w:color w:val="221F1F"/>
                <w:spacing w:val="-1"/>
              </w:rPr>
              <w:t xml:space="preserve"> </w:t>
            </w:r>
            <w:r w:rsidR="004B15F5">
              <w:rPr>
                <w:color w:val="221F1F"/>
              </w:rPr>
              <w:t>essential</w:t>
            </w:r>
            <w:r w:rsidR="004B15F5">
              <w:rPr>
                <w:color w:val="221F1F"/>
                <w:spacing w:val="-2"/>
              </w:rPr>
              <w:t xml:space="preserve"> </w:t>
            </w:r>
            <w:r w:rsidR="004B15F5">
              <w:rPr>
                <w:color w:val="221F1F"/>
              </w:rPr>
              <w:t>requirements</w:t>
            </w:r>
            <w:r w:rsidR="004B15F5">
              <w:rPr>
                <w:color w:val="221F1F"/>
              </w:rPr>
              <w:tab/>
              <w:t>15</w:t>
            </w:r>
          </w:hyperlink>
        </w:p>
        <w:p w14:paraId="04B1BB66" w14:textId="77777777" w:rsidR="00BF4448" w:rsidRDefault="00485D70">
          <w:pPr>
            <w:pStyle w:val="TOC1"/>
            <w:numPr>
              <w:ilvl w:val="0"/>
              <w:numId w:val="17"/>
            </w:numPr>
            <w:tabs>
              <w:tab w:val="left" w:pos="1504"/>
              <w:tab w:val="left" w:leader="dot" w:pos="9632"/>
            </w:tabs>
            <w:ind w:left="1503" w:hanging="403"/>
          </w:pPr>
          <w:hyperlink w:anchor="_bookmark11" w:history="1">
            <w:r w:rsidR="004B15F5">
              <w:rPr>
                <w:color w:val="221F1F"/>
              </w:rPr>
              <w:t>Diabetes</w:t>
            </w:r>
            <w:r w:rsidR="004B15F5">
              <w:rPr>
                <w:color w:val="221F1F"/>
                <w:spacing w:val="-6"/>
              </w:rPr>
              <w:t xml:space="preserve"> </w:t>
            </w:r>
            <w:r w:rsidR="004B15F5">
              <w:rPr>
                <w:color w:val="221F1F"/>
              </w:rPr>
              <w:t>education</w:t>
            </w:r>
            <w:r w:rsidR="004B15F5">
              <w:rPr>
                <w:color w:val="221F1F"/>
                <w:spacing w:val="-5"/>
              </w:rPr>
              <w:t xml:space="preserve"> </w:t>
            </w:r>
            <w:r w:rsidR="004B15F5">
              <w:rPr>
                <w:color w:val="221F1F"/>
              </w:rPr>
              <w:t>pathway</w:t>
            </w:r>
            <w:r w:rsidR="004B15F5">
              <w:rPr>
                <w:color w:val="221F1F"/>
              </w:rPr>
              <w:tab/>
              <w:t>15</w:t>
            </w:r>
          </w:hyperlink>
        </w:p>
        <w:p w14:paraId="316EF3C6" w14:textId="77777777" w:rsidR="00BF4448" w:rsidRDefault="00485D70">
          <w:pPr>
            <w:pStyle w:val="TOC1"/>
            <w:numPr>
              <w:ilvl w:val="0"/>
              <w:numId w:val="17"/>
            </w:numPr>
            <w:tabs>
              <w:tab w:val="left" w:pos="1504"/>
              <w:tab w:val="left" w:leader="dot" w:pos="9632"/>
            </w:tabs>
            <w:spacing w:before="98"/>
            <w:ind w:left="1503" w:hanging="403"/>
          </w:pPr>
          <w:hyperlink w:anchor="_bookmark12" w:history="1">
            <w:r w:rsidR="004B15F5">
              <w:rPr>
                <w:color w:val="221F1F"/>
              </w:rPr>
              <w:t>Ongoing</w:t>
            </w:r>
            <w:r w:rsidR="004B15F5">
              <w:rPr>
                <w:color w:val="221F1F"/>
                <w:spacing w:val="-4"/>
              </w:rPr>
              <w:t xml:space="preserve"> </w:t>
            </w:r>
            <w:r w:rsidR="004B15F5">
              <w:rPr>
                <w:color w:val="221F1F"/>
              </w:rPr>
              <w:t>supervision</w:t>
            </w:r>
            <w:r w:rsidR="004B15F5">
              <w:rPr>
                <w:color w:val="221F1F"/>
                <w:spacing w:val="-2"/>
              </w:rPr>
              <w:t xml:space="preserve"> </w:t>
            </w:r>
            <w:r w:rsidR="004B15F5">
              <w:rPr>
                <w:color w:val="221F1F"/>
              </w:rPr>
              <w:t>and</w:t>
            </w:r>
            <w:r w:rsidR="004B15F5">
              <w:rPr>
                <w:color w:val="221F1F"/>
                <w:spacing w:val="-2"/>
              </w:rPr>
              <w:t xml:space="preserve"> </w:t>
            </w:r>
            <w:r w:rsidR="004B15F5">
              <w:rPr>
                <w:color w:val="221F1F"/>
              </w:rPr>
              <w:t>support</w:t>
            </w:r>
            <w:r w:rsidR="004B15F5">
              <w:rPr>
                <w:color w:val="221F1F"/>
              </w:rPr>
              <w:tab/>
              <w:t>16</w:t>
            </w:r>
          </w:hyperlink>
        </w:p>
        <w:p w14:paraId="088AC3DB" w14:textId="77777777" w:rsidR="00BF4448" w:rsidRDefault="00485D70">
          <w:pPr>
            <w:pStyle w:val="TOC1"/>
            <w:numPr>
              <w:ilvl w:val="0"/>
              <w:numId w:val="17"/>
            </w:numPr>
            <w:tabs>
              <w:tab w:val="left" w:pos="1504"/>
              <w:tab w:val="left" w:leader="dot" w:pos="9632"/>
            </w:tabs>
            <w:ind w:left="1503" w:hanging="403"/>
          </w:pPr>
          <w:hyperlink w:anchor="_bookmark13" w:history="1">
            <w:r w:rsidR="004B15F5">
              <w:rPr>
                <w:color w:val="221F1F"/>
              </w:rPr>
              <w:t>Document</w:t>
            </w:r>
            <w:r w:rsidR="004B15F5">
              <w:rPr>
                <w:color w:val="221F1F"/>
                <w:spacing w:val="-4"/>
              </w:rPr>
              <w:t xml:space="preserve"> </w:t>
            </w:r>
            <w:r w:rsidR="004B15F5">
              <w:rPr>
                <w:color w:val="221F1F"/>
              </w:rPr>
              <w:t>review</w:t>
            </w:r>
            <w:r w:rsidR="004B15F5">
              <w:rPr>
                <w:color w:val="221F1F"/>
              </w:rPr>
              <w:tab/>
              <w:t>17</w:t>
            </w:r>
          </w:hyperlink>
        </w:p>
        <w:p w14:paraId="4E8862A1" w14:textId="77777777" w:rsidR="00BF4448" w:rsidRDefault="00485D70">
          <w:pPr>
            <w:pStyle w:val="TOC1"/>
            <w:numPr>
              <w:ilvl w:val="0"/>
              <w:numId w:val="17"/>
            </w:numPr>
            <w:tabs>
              <w:tab w:val="left" w:pos="1504"/>
              <w:tab w:val="left" w:leader="dot" w:pos="9632"/>
            </w:tabs>
            <w:ind w:left="1503" w:hanging="403"/>
          </w:pPr>
          <w:hyperlink w:anchor="_bookmark14" w:history="1">
            <w:r w:rsidR="004B15F5">
              <w:rPr>
                <w:color w:val="221F1F"/>
              </w:rPr>
              <w:t>Relevant</w:t>
            </w:r>
            <w:r w:rsidR="004B15F5">
              <w:rPr>
                <w:color w:val="221F1F"/>
                <w:spacing w:val="-3"/>
              </w:rPr>
              <w:t xml:space="preserve"> </w:t>
            </w:r>
            <w:r w:rsidR="004B15F5">
              <w:rPr>
                <w:color w:val="221F1F"/>
              </w:rPr>
              <w:t>policies</w:t>
            </w:r>
            <w:r w:rsidR="004B15F5">
              <w:rPr>
                <w:color w:val="221F1F"/>
                <w:spacing w:val="-5"/>
              </w:rPr>
              <w:t xml:space="preserve"> </w:t>
            </w:r>
            <w:r w:rsidR="004B15F5">
              <w:rPr>
                <w:color w:val="221F1F"/>
              </w:rPr>
              <w:t>from</w:t>
            </w:r>
            <w:r w:rsidR="004B15F5">
              <w:rPr>
                <w:color w:val="221F1F"/>
                <w:spacing w:val="-3"/>
              </w:rPr>
              <w:t xml:space="preserve"> </w:t>
            </w:r>
            <w:r w:rsidR="004B15F5">
              <w:rPr>
                <w:color w:val="221F1F"/>
              </w:rPr>
              <w:t>other</w:t>
            </w:r>
            <w:r w:rsidR="004B15F5">
              <w:rPr>
                <w:color w:val="221F1F"/>
                <w:spacing w:val="-3"/>
              </w:rPr>
              <w:t xml:space="preserve"> </w:t>
            </w:r>
            <w:r w:rsidR="004B15F5">
              <w:rPr>
                <w:color w:val="221F1F"/>
              </w:rPr>
              <w:t>organisations</w:t>
            </w:r>
            <w:r w:rsidR="004B15F5">
              <w:rPr>
                <w:color w:val="221F1F"/>
              </w:rPr>
              <w:tab/>
              <w:t>17</w:t>
            </w:r>
          </w:hyperlink>
        </w:p>
        <w:p w14:paraId="613C8B8F" w14:textId="77777777" w:rsidR="00BF4448" w:rsidRDefault="00485D70">
          <w:pPr>
            <w:pStyle w:val="TOC1"/>
            <w:tabs>
              <w:tab w:val="left" w:leader="dot" w:pos="9632"/>
            </w:tabs>
            <w:spacing w:before="99"/>
            <w:ind w:left="1101" w:right="1163" w:firstLine="0"/>
          </w:pPr>
          <w:hyperlink w:anchor="_bookmark15" w:history="1">
            <w:r w:rsidR="004B15F5">
              <w:rPr>
                <w:color w:val="221F1F"/>
              </w:rPr>
              <w:t>Appendix 1: Risk assessment for insulin administration by health care assistants/</w:t>
            </w:r>
          </w:hyperlink>
          <w:r w:rsidR="004B15F5">
            <w:rPr>
              <w:color w:val="221F1F"/>
              <w:spacing w:val="1"/>
            </w:rPr>
            <w:t xml:space="preserve"> </w:t>
          </w:r>
          <w:hyperlink w:anchor="_bookmark15" w:history="1">
            <w:r w:rsidR="004B15F5">
              <w:rPr>
                <w:color w:val="221F1F"/>
              </w:rPr>
              <w:t>support</w:t>
            </w:r>
            <w:r w:rsidR="004B15F5">
              <w:rPr>
                <w:color w:val="221F1F"/>
                <w:spacing w:val="-3"/>
              </w:rPr>
              <w:t xml:space="preserve"> </w:t>
            </w:r>
            <w:r w:rsidR="004B15F5">
              <w:rPr>
                <w:color w:val="221F1F"/>
              </w:rPr>
              <w:t>workers/other</w:t>
            </w:r>
            <w:r w:rsidR="004B15F5">
              <w:rPr>
                <w:color w:val="221F1F"/>
                <w:spacing w:val="-4"/>
              </w:rPr>
              <w:t xml:space="preserve"> </w:t>
            </w:r>
            <w:r w:rsidR="004B15F5">
              <w:rPr>
                <w:color w:val="221F1F"/>
              </w:rPr>
              <w:t>non-regulated</w:t>
            </w:r>
            <w:r w:rsidR="004B15F5">
              <w:rPr>
                <w:color w:val="221F1F"/>
                <w:spacing w:val="-2"/>
              </w:rPr>
              <w:t xml:space="preserve"> </w:t>
            </w:r>
            <w:r w:rsidR="004B15F5">
              <w:rPr>
                <w:color w:val="221F1F"/>
              </w:rPr>
              <w:t>staff/allied</w:t>
            </w:r>
            <w:r w:rsidR="004B15F5">
              <w:rPr>
                <w:color w:val="221F1F"/>
                <w:spacing w:val="-1"/>
              </w:rPr>
              <w:t xml:space="preserve"> </w:t>
            </w:r>
            <w:r w:rsidR="004B15F5">
              <w:rPr>
                <w:color w:val="221F1F"/>
              </w:rPr>
              <w:t>health</w:t>
            </w:r>
            <w:r w:rsidR="004B15F5">
              <w:rPr>
                <w:color w:val="221F1F"/>
                <w:spacing w:val="-4"/>
              </w:rPr>
              <w:t xml:space="preserve"> </w:t>
            </w:r>
            <w:r w:rsidR="004B15F5">
              <w:rPr>
                <w:color w:val="221F1F"/>
              </w:rPr>
              <w:t>professionals</w:t>
            </w:r>
            <w:r w:rsidR="004B15F5">
              <w:rPr>
                <w:color w:val="221F1F"/>
              </w:rPr>
              <w:tab/>
              <w:t>22</w:t>
            </w:r>
          </w:hyperlink>
        </w:p>
        <w:p w14:paraId="6AC2DB51" w14:textId="77777777" w:rsidR="00BF4448" w:rsidRDefault="00485D70">
          <w:pPr>
            <w:pStyle w:val="TOC1"/>
            <w:tabs>
              <w:tab w:val="left" w:leader="dot" w:pos="9632"/>
            </w:tabs>
            <w:ind w:left="1101" w:right="1163" w:firstLine="0"/>
          </w:pPr>
          <w:hyperlink w:anchor="_bookmark16" w:history="1">
            <w:r w:rsidR="004B15F5">
              <w:rPr>
                <w:color w:val="221F1F"/>
              </w:rPr>
              <w:t>Appendix 2: Record of practical assessment by the registered nurse/registered</w:t>
            </w:r>
          </w:hyperlink>
          <w:r w:rsidR="004B15F5">
            <w:rPr>
              <w:color w:val="221F1F"/>
              <w:spacing w:val="1"/>
            </w:rPr>
            <w:t xml:space="preserve"> </w:t>
          </w:r>
          <w:hyperlink w:anchor="_bookmark16" w:history="1">
            <w:r w:rsidR="004B15F5">
              <w:rPr>
                <w:color w:val="221F1F"/>
              </w:rPr>
              <w:t>practitioner</w:t>
            </w:r>
            <w:r w:rsidR="004B15F5">
              <w:rPr>
                <w:color w:val="221F1F"/>
                <w:spacing w:val="-1"/>
              </w:rPr>
              <w:t xml:space="preserve"> </w:t>
            </w:r>
            <w:r w:rsidR="004B15F5">
              <w:rPr>
                <w:color w:val="221F1F"/>
              </w:rPr>
              <w:t>acting</w:t>
            </w:r>
            <w:r w:rsidR="004B15F5">
              <w:rPr>
                <w:color w:val="221F1F"/>
                <w:spacing w:val="-2"/>
              </w:rPr>
              <w:t xml:space="preserve"> </w:t>
            </w:r>
            <w:r w:rsidR="004B15F5">
              <w:rPr>
                <w:color w:val="221F1F"/>
              </w:rPr>
              <w:t>as</w:t>
            </w:r>
            <w:r w:rsidR="004B15F5">
              <w:rPr>
                <w:color w:val="221F1F"/>
                <w:spacing w:val="-3"/>
              </w:rPr>
              <w:t xml:space="preserve"> </w:t>
            </w:r>
            <w:r w:rsidR="004B15F5">
              <w:rPr>
                <w:color w:val="221F1F"/>
              </w:rPr>
              <w:t>assessor</w:t>
            </w:r>
            <w:r w:rsidR="004B15F5">
              <w:rPr>
                <w:color w:val="221F1F"/>
              </w:rPr>
              <w:tab/>
              <w:t>25</w:t>
            </w:r>
          </w:hyperlink>
        </w:p>
        <w:p w14:paraId="5064A19E" w14:textId="77777777" w:rsidR="00BF4448" w:rsidRDefault="00485D70">
          <w:pPr>
            <w:pStyle w:val="TOC1"/>
            <w:tabs>
              <w:tab w:val="left" w:leader="dot" w:pos="9632"/>
            </w:tabs>
            <w:ind w:left="1101" w:firstLine="0"/>
          </w:pPr>
          <w:hyperlink w:anchor="_bookmark17" w:history="1">
            <w:r w:rsidR="004B15F5">
              <w:rPr>
                <w:color w:val="221F1F"/>
              </w:rPr>
              <w:t>Appendix</w:t>
            </w:r>
            <w:r w:rsidR="004B15F5">
              <w:rPr>
                <w:color w:val="221F1F"/>
                <w:spacing w:val="-5"/>
              </w:rPr>
              <w:t xml:space="preserve"> </w:t>
            </w:r>
            <w:r w:rsidR="004B15F5">
              <w:rPr>
                <w:color w:val="221F1F"/>
              </w:rPr>
              <w:t>3:</w:t>
            </w:r>
            <w:r w:rsidR="004B15F5">
              <w:rPr>
                <w:color w:val="221F1F"/>
                <w:spacing w:val="-1"/>
              </w:rPr>
              <w:t xml:space="preserve"> </w:t>
            </w:r>
            <w:r w:rsidR="004B15F5">
              <w:rPr>
                <w:color w:val="221F1F"/>
              </w:rPr>
              <w:t>Agreement</w:t>
            </w:r>
            <w:r w:rsidR="004B15F5">
              <w:rPr>
                <w:color w:val="221F1F"/>
                <w:spacing w:val="-4"/>
              </w:rPr>
              <w:t xml:space="preserve"> </w:t>
            </w:r>
            <w:r w:rsidR="004B15F5">
              <w:rPr>
                <w:color w:val="221F1F"/>
              </w:rPr>
              <w:t>form</w:t>
            </w:r>
            <w:r w:rsidR="004B15F5">
              <w:rPr>
                <w:color w:val="221F1F"/>
                <w:spacing w:val="-3"/>
              </w:rPr>
              <w:t xml:space="preserve"> </w:t>
            </w:r>
            <w:r w:rsidR="004B15F5">
              <w:rPr>
                <w:color w:val="221F1F"/>
              </w:rPr>
              <w:t>to</w:t>
            </w:r>
            <w:r w:rsidR="004B15F5">
              <w:rPr>
                <w:color w:val="221F1F"/>
                <w:spacing w:val="-2"/>
              </w:rPr>
              <w:t xml:space="preserve"> </w:t>
            </w:r>
            <w:r w:rsidR="004B15F5">
              <w:rPr>
                <w:color w:val="221F1F"/>
              </w:rPr>
              <w:t>consent</w:t>
            </w:r>
            <w:r w:rsidR="004B15F5">
              <w:rPr>
                <w:color w:val="221F1F"/>
                <w:spacing w:val="-3"/>
              </w:rPr>
              <w:t xml:space="preserve"> </w:t>
            </w:r>
            <w:r w:rsidR="004B15F5">
              <w:rPr>
                <w:color w:val="221F1F"/>
              </w:rPr>
              <w:t>to</w:t>
            </w:r>
            <w:r w:rsidR="004B15F5">
              <w:rPr>
                <w:color w:val="221F1F"/>
                <w:spacing w:val="-2"/>
              </w:rPr>
              <w:t xml:space="preserve"> </w:t>
            </w:r>
            <w:r w:rsidR="004B15F5">
              <w:rPr>
                <w:color w:val="221F1F"/>
              </w:rPr>
              <w:t>administration</w:t>
            </w:r>
            <w:r w:rsidR="004B15F5">
              <w:rPr>
                <w:color w:val="221F1F"/>
                <w:spacing w:val="-2"/>
              </w:rPr>
              <w:t xml:space="preserve"> </w:t>
            </w:r>
            <w:r w:rsidR="004B15F5">
              <w:rPr>
                <w:color w:val="221F1F"/>
              </w:rPr>
              <w:t>of</w:t>
            </w:r>
            <w:r w:rsidR="004B15F5">
              <w:rPr>
                <w:color w:val="221F1F"/>
                <w:spacing w:val="-1"/>
              </w:rPr>
              <w:t xml:space="preserve"> </w:t>
            </w:r>
            <w:r w:rsidR="004B15F5">
              <w:rPr>
                <w:color w:val="221F1F"/>
              </w:rPr>
              <w:t>insulin</w:t>
            </w:r>
            <w:r w:rsidR="004B15F5">
              <w:rPr>
                <w:color w:val="221F1F"/>
              </w:rPr>
              <w:tab/>
              <w:t>27</w:t>
            </w:r>
          </w:hyperlink>
        </w:p>
        <w:p w14:paraId="3F991984" w14:textId="77777777" w:rsidR="00BF4448" w:rsidRDefault="00485D70">
          <w:pPr>
            <w:pStyle w:val="TOC1"/>
            <w:tabs>
              <w:tab w:val="left" w:leader="dot" w:pos="9632"/>
            </w:tabs>
            <w:spacing w:before="98"/>
            <w:ind w:left="1101" w:firstLine="0"/>
          </w:pPr>
          <w:hyperlink w:anchor="_bookmark18" w:history="1">
            <w:r w:rsidR="004B15F5">
              <w:rPr>
                <w:color w:val="221F1F"/>
              </w:rPr>
              <w:t>Appendix</w:t>
            </w:r>
            <w:r w:rsidR="004B15F5">
              <w:rPr>
                <w:color w:val="221F1F"/>
                <w:spacing w:val="-5"/>
              </w:rPr>
              <w:t xml:space="preserve"> </w:t>
            </w:r>
            <w:r w:rsidR="004B15F5">
              <w:rPr>
                <w:color w:val="221F1F"/>
              </w:rPr>
              <w:t>4:</w:t>
            </w:r>
            <w:r w:rsidR="004B15F5">
              <w:rPr>
                <w:color w:val="221F1F"/>
                <w:spacing w:val="-1"/>
              </w:rPr>
              <w:t xml:space="preserve"> </w:t>
            </w:r>
            <w:r w:rsidR="004B15F5">
              <w:rPr>
                <w:color w:val="221F1F"/>
              </w:rPr>
              <w:t>e-Learning</w:t>
            </w:r>
            <w:r w:rsidR="004B15F5">
              <w:rPr>
                <w:color w:val="221F1F"/>
                <w:spacing w:val="-3"/>
              </w:rPr>
              <w:t xml:space="preserve"> </w:t>
            </w:r>
            <w:r w:rsidR="004B15F5">
              <w:rPr>
                <w:color w:val="221F1F"/>
              </w:rPr>
              <w:t>module</w:t>
            </w:r>
            <w:r w:rsidR="004B15F5">
              <w:rPr>
                <w:color w:val="221F1F"/>
              </w:rPr>
              <w:tab/>
              <w:t>29</w:t>
            </w:r>
          </w:hyperlink>
        </w:p>
        <w:p w14:paraId="6F74C51A" w14:textId="77777777" w:rsidR="00BF4448" w:rsidRDefault="004B15F5">
          <w:pPr>
            <w:rPr>
              <w:sz w:val="28"/>
            </w:rPr>
          </w:pPr>
          <w:r>
            <w:fldChar w:fldCharType="end"/>
          </w:r>
        </w:p>
      </w:sdtContent>
    </w:sdt>
    <w:p w14:paraId="6DBA62B7" w14:textId="77777777" w:rsidR="00BF4448" w:rsidRDefault="00BF4448">
      <w:pPr>
        <w:pStyle w:val="BodyText"/>
        <w:rPr>
          <w:sz w:val="28"/>
        </w:rPr>
      </w:pPr>
    </w:p>
    <w:p w14:paraId="2269F274" w14:textId="77777777" w:rsidR="00BF4448" w:rsidRDefault="00BF4448">
      <w:pPr>
        <w:pStyle w:val="BodyText"/>
        <w:rPr>
          <w:sz w:val="28"/>
        </w:rPr>
      </w:pPr>
    </w:p>
    <w:p w14:paraId="55871C3D" w14:textId="77777777" w:rsidR="00BF4448" w:rsidRDefault="00BF4448">
      <w:pPr>
        <w:pStyle w:val="BodyText"/>
        <w:rPr>
          <w:sz w:val="28"/>
        </w:rPr>
      </w:pPr>
    </w:p>
    <w:p w14:paraId="3B5330AB" w14:textId="77777777" w:rsidR="00BF4448" w:rsidRDefault="00BF4448">
      <w:pPr>
        <w:pStyle w:val="BodyText"/>
        <w:rPr>
          <w:sz w:val="28"/>
        </w:rPr>
      </w:pPr>
    </w:p>
    <w:p w14:paraId="017EE82A" w14:textId="77777777" w:rsidR="00BF4448" w:rsidRDefault="00BF4448">
      <w:pPr>
        <w:pStyle w:val="BodyText"/>
        <w:rPr>
          <w:sz w:val="28"/>
        </w:rPr>
      </w:pPr>
    </w:p>
    <w:p w14:paraId="7C9D5724" w14:textId="77777777" w:rsidR="00BF4448" w:rsidRDefault="00BF4448">
      <w:pPr>
        <w:pStyle w:val="BodyText"/>
        <w:rPr>
          <w:sz w:val="28"/>
        </w:rPr>
      </w:pPr>
    </w:p>
    <w:p w14:paraId="3B24EFA6" w14:textId="77777777" w:rsidR="00BF4448" w:rsidRDefault="00BF4448">
      <w:pPr>
        <w:pStyle w:val="BodyText"/>
        <w:rPr>
          <w:sz w:val="28"/>
        </w:rPr>
      </w:pPr>
    </w:p>
    <w:p w14:paraId="130A8428" w14:textId="77777777" w:rsidR="00BF4448" w:rsidRDefault="00BF4448">
      <w:pPr>
        <w:pStyle w:val="BodyText"/>
        <w:rPr>
          <w:sz w:val="28"/>
        </w:rPr>
      </w:pPr>
    </w:p>
    <w:p w14:paraId="157CA5A3" w14:textId="77777777" w:rsidR="00BF4448" w:rsidRDefault="00BF4448">
      <w:pPr>
        <w:pStyle w:val="BodyText"/>
        <w:rPr>
          <w:sz w:val="28"/>
        </w:rPr>
      </w:pPr>
    </w:p>
    <w:p w14:paraId="69EB0D0B" w14:textId="77777777" w:rsidR="00BF4448" w:rsidRDefault="00BF4448">
      <w:pPr>
        <w:pStyle w:val="BodyText"/>
        <w:rPr>
          <w:sz w:val="28"/>
        </w:rPr>
      </w:pPr>
    </w:p>
    <w:p w14:paraId="79604CFD" w14:textId="77777777" w:rsidR="00BF4448" w:rsidRDefault="00BF4448">
      <w:pPr>
        <w:pStyle w:val="BodyText"/>
        <w:rPr>
          <w:sz w:val="28"/>
        </w:rPr>
      </w:pPr>
    </w:p>
    <w:p w14:paraId="7E76789F" w14:textId="77777777" w:rsidR="00BF4448" w:rsidRDefault="00BF4448">
      <w:pPr>
        <w:pStyle w:val="BodyText"/>
        <w:rPr>
          <w:sz w:val="28"/>
        </w:rPr>
      </w:pPr>
    </w:p>
    <w:p w14:paraId="21FE6F90" w14:textId="77777777" w:rsidR="00BF4448" w:rsidRDefault="00BF4448">
      <w:pPr>
        <w:pStyle w:val="BodyText"/>
        <w:rPr>
          <w:sz w:val="28"/>
        </w:rPr>
      </w:pPr>
    </w:p>
    <w:p w14:paraId="390AAE45" w14:textId="77777777" w:rsidR="00BF4448" w:rsidRDefault="00BF4448">
      <w:pPr>
        <w:pStyle w:val="BodyText"/>
        <w:rPr>
          <w:sz w:val="28"/>
        </w:rPr>
      </w:pPr>
    </w:p>
    <w:p w14:paraId="69CC676D" w14:textId="77777777" w:rsidR="00BF4448" w:rsidRDefault="00BF4448">
      <w:pPr>
        <w:pStyle w:val="BodyText"/>
        <w:rPr>
          <w:sz w:val="28"/>
        </w:rPr>
      </w:pPr>
    </w:p>
    <w:p w14:paraId="61A8C30C" w14:textId="77777777" w:rsidR="00BF4448" w:rsidRDefault="00BF4448">
      <w:pPr>
        <w:pStyle w:val="BodyText"/>
        <w:rPr>
          <w:sz w:val="34"/>
        </w:rPr>
      </w:pPr>
    </w:p>
    <w:p w14:paraId="224F8644" w14:textId="77777777" w:rsidR="00BF4448" w:rsidRDefault="004B15F5">
      <w:pPr>
        <w:pStyle w:val="Heading6"/>
      </w:pPr>
      <w:r>
        <w:rPr>
          <w:color w:val="768592"/>
        </w:rPr>
        <w:t>1</w:t>
      </w:r>
      <w:r>
        <w:rPr>
          <w:color w:val="768592"/>
          <w:spacing w:val="68"/>
        </w:rPr>
        <w:t xml:space="preserve"> </w:t>
      </w:r>
      <w:r>
        <w:rPr>
          <w:b/>
          <w:color w:val="005EB8"/>
        </w:rPr>
        <w:t>|</w:t>
      </w:r>
      <w:r>
        <w:rPr>
          <w:b/>
          <w:color w:val="005EB8"/>
          <w:spacing w:val="69"/>
        </w:rPr>
        <w:t xml:space="preserve"> </w:t>
      </w:r>
      <w:r>
        <w:rPr>
          <w:color w:val="768592"/>
        </w:rPr>
        <w:t>Contents</w:t>
      </w:r>
    </w:p>
    <w:p w14:paraId="5FDEAF8D" w14:textId="77777777" w:rsidR="00BF4448" w:rsidRDefault="00BF4448">
      <w:pPr>
        <w:sectPr w:rsidR="00BF4448">
          <w:pgSz w:w="11910" w:h="16850"/>
          <w:pgMar w:top="780" w:right="280" w:bottom="280" w:left="560" w:header="720" w:footer="720" w:gutter="0"/>
          <w:cols w:space="720"/>
        </w:sectPr>
      </w:pPr>
    </w:p>
    <w:p w14:paraId="7D018DAF" w14:textId="77777777" w:rsidR="00BF4448" w:rsidRDefault="004B15F5">
      <w:pPr>
        <w:pStyle w:val="Heading1"/>
      </w:pPr>
      <w:bookmarkStart w:id="0" w:name="_bookmark0"/>
      <w:bookmarkEnd w:id="0"/>
      <w:r>
        <w:rPr>
          <w:color w:val="005EB8"/>
        </w:rPr>
        <w:lastRenderedPageBreak/>
        <w:t>Acknowledgements</w:t>
      </w:r>
    </w:p>
    <w:p w14:paraId="3FA56E22" w14:textId="28E6A830" w:rsidR="00BF4448" w:rsidRDefault="004B15F5">
      <w:pPr>
        <w:pStyle w:val="BodyText"/>
        <w:spacing w:before="326"/>
        <w:ind w:left="880"/>
      </w:pPr>
      <w:r>
        <w:rPr>
          <w:color w:val="221F1F"/>
        </w:rPr>
        <w:t>Thank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organisations</w:t>
      </w:r>
      <w:proofErr w:type="spellEnd"/>
      <w:r>
        <w:rPr>
          <w:color w:val="221F1F"/>
          <w:spacing w:val="-5"/>
        </w:rPr>
        <w:t xml:space="preserve"> </w:t>
      </w:r>
      <w:r>
        <w:rPr>
          <w:color w:val="221F1F"/>
        </w:rPr>
        <w:t>below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who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contributed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to this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work:</w:t>
      </w:r>
    </w:p>
    <w:p w14:paraId="487ED60F" w14:textId="77777777" w:rsidR="00BF4448" w:rsidRDefault="00BF4448">
      <w:pPr>
        <w:pStyle w:val="BodyText"/>
        <w:spacing w:before="9"/>
        <w:rPr>
          <w:sz w:val="31"/>
        </w:rPr>
      </w:pPr>
    </w:p>
    <w:p w14:paraId="44E6D0C5" w14:textId="77777777" w:rsidR="00BF4448" w:rsidRDefault="004B15F5">
      <w:pPr>
        <w:pStyle w:val="BodyText"/>
        <w:spacing w:line="312" w:lineRule="auto"/>
        <w:ind w:left="880" w:right="1287"/>
      </w:pPr>
      <w:r>
        <w:rPr>
          <w:color w:val="221F1F"/>
        </w:rPr>
        <w:t>Diabetes UK, Trend UK, Royal College of Nursing (RCN), NHS England 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Improvement (NHSEI), Care Quality Commission (CQC), Local Government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Authority (LGA), Skills for Care (</w:t>
      </w:r>
      <w:proofErr w:type="spellStart"/>
      <w:r>
        <w:rPr>
          <w:color w:val="221F1F"/>
        </w:rPr>
        <w:t>SfC</w:t>
      </w:r>
      <w:proofErr w:type="spellEnd"/>
      <w:r>
        <w:rPr>
          <w:color w:val="221F1F"/>
        </w:rPr>
        <w:t>), Nursing and Midwifery Council (NMC), Health</w:t>
      </w:r>
      <w:r>
        <w:rPr>
          <w:color w:val="221F1F"/>
          <w:spacing w:val="-65"/>
        </w:rPr>
        <w:t xml:space="preserve"> </w:t>
      </w:r>
      <w:r>
        <w:rPr>
          <w:color w:val="221F1F"/>
        </w:rPr>
        <w:t>Education England (HEE), NHS Resolution, Queens Nursing Institute (QNI), UK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Clinical Pharmacy Association (UKCPA), Association of Directors of Adult Social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Services (ADASS), Foundation of Nursing Studies (</w:t>
      </w:r>
      <w:proofErr w:type="spellStart"/>
      <w:r>
        <w:rPr>
          <w:color w:val="221F1F"/>
        </w:rPr>
        <w:t>FoNS</w:t>
      </w:r>
      <w:proofErr w:type="spellEnd"/>
      <w:r>
        <w:rPr>
          <w:color w:val="221F1F"/>
        </w:rPr>
        <w:t>), UK Clinical Pharmacy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Association (UKCPA), National Care Forum (NCF), and UK Homecare Association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(UKHCA).</w:t>
      </w:r>
    </w:p>
    <w:p w14:paraId="65E3EECE" w14:textId="77777777" w:rsidR="00BF4448" w:rsidRDefault="004B15F5">
      <w:pPr>
        <w:pStyle w:val="Heading4"/>
        <w:spacing w:before="203"/>
      </w:pPr>
      <w:r>
        <w:rPr>
          <w:color w:val="221F1F"/>
        </w:rPr>
        <w:t>Eight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exemplar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sites</w:t>
      </w:r>
    </w:p>
    <w:p w14:paraId="744D3B7C" w14:textId="77777777" w:rsidR="00BF4448" w:rsidRDefault="00BF4448">
      <w:pPr>
        <w:pStyle w:val="BodyText"/>
        <w:spacing w:before="3"/>
        <w:rPr>
          <w:b/>
          <w:sz w:val="28"/>
        </w:rPr>
      </w:pPr>
    </w:p>
    <w:p w14:paraId="51EFFE67" w14:textId="77777777" w:rsidR="00BF4448" w:rsidRDefault="004B15F5">
      <w:pPr>
        <w:pStyle w:val="BodyText"/>
        <w:spacing w:line="312" w:lineRule="auto"/>
        <w:ind w:left="880" w:right="1153"/>
      </w:pPr>
      <w:r>
        <w:rPr>
          <w:color w:val="221F1F"/>
        </w:rPr>
        <w:t xml:space="preserve">Shropshire Community Health NHS Trust, </w:t>
      </w:r>
      <w:proofErr w:type="spellStart"/>
      <w:r>
        <w:rPr>
          <w:color w:val="221F1F"/>
        </w:rPr>
        <w:t>Tameside</w:t>
      </w:r>
      <w:proofErr w:type="spellEnd"/>
      <w:r>
        <w:rPr>
          <w:color w:val="221F1F"/>
        </w:rPr>
        <w:t xml:space="preserve"> and </w:t>
      </w:r>
      <w:proofErr w:type="spellStart"/>
      <w:r>
        <w:rPr>
          <w:color w:val="221F1F"/>
        </w:rPr>
        <w:t>Glossop</w:t>
      </w:r>
      <w:proofErr w:type="spellEnd"/>
      <w:r>
        <w:rPr>
          <w:color w:val="221F1F"/>
        </w:rPr>
        <w:t xml:space="preserve"> Integrated Care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NHS Foundation Trust, Hertfordshire Community NHS Trust, Sirona Care and Health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 xml:space="preserve">(formerly Bristol Community Health), North Tees and </w:t>
      </w:r>
      <w:proofErr w:type="spellStart"/>
      <w:r>
        <w:rPr>
          <w:color w:val="221F1F"/>
        </w:rPr>
        <w:t>Hartlepool</w:t>
      </w:r>
      <w:proofErr w:type="spellEnd"/>
      <w:r>
        <w:rPr>
          <w:color w:val="221F1F"/>
        </w:rPr>
        <w:t xml:space="preserve"> NHS Foundation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Trust, Sheffield Teaching Hospitals NHS Foundation Trust, Barnet, Enfield 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Haringey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Mental Health NHS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Trust,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East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Kent Hospitals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University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Foundation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Trust.</w:t>
      </w:r>
    </w:p>
    <w:p w14:paraId="7EFFA715" w14:textId="77777777" w:rsidR="00BF4448" w:rsidRDefault="00BF4448">
      <w:pPr>
        <w:spacing w:line="312" w:lineRule="auto"/>
        <w:sectPr w:rsidR="00BF4448">
          <w:pgSz w:w="11910" w:h="16850"/>
          <w:pgMar w:top="1380" w:right="280" w:bottom="280" w:left="560" w:header="720" w:footer="720" w:gutter="0"/>
          <w:cols w:space="720"/>
        </w:sectPr>
      </w:pPr>
    </w:p>
    <w:p w14:paraId="30B9BF86" w14:textId="77777777" w:rsidR="00BF4448" w:rsidRDefault="004B15F5">
      <w:pPr>
        <w:pStyle w:val="Heading1"/>
        <w:numPr>
          <w:ilvl w:val="0"/>
          <w:numId w:val="1"/>
        </w:numPr>
        <w:tabs>
          <w:tab w:val="left" w:pos="1416"/>
        </w:tabs>
        <w:ind w:hanging="536"/>
      </w:pPr>
      <w:bookmarkStart w:id="1" w:name="_bookmark1"/>
      <w:bookmarkEnd w:id="1"/>
      <w:r>
        <w:rPr>
          <w:color w:val="005EB8"/>
        </w:rPr>
        <w:lastRenderedPageBreak/>
        <w:t>Introduction</w:t>
      </w:r>
    </w:p>
    <w:p w14:paraId="60F54AEC" w14:textId="21C7A0EE" w:rsidR="00BF4448" w:rsidRDefault="004B15F5">
      <w:pPr>
        <w:pStyle w:val="ListParagraph"/>
        <w:numPr>
          <w:ilvl w:val="1"/>
          <w:numId w:val="1"/>
        </w:numPr>
        <w:tabs>
          <w:tab w:val="left" w:pos="1446"/>
          <w:tab w:val="left" w:pos="1447"/>
        </w:tabs>
        <w:spacing w:before="326" w:line="312" w:lineRule="auto"/>
        <w:ind w:right="1175"/>
        <w:rPr>
          <w:color w:val="221F1F"/>
          <w:sz w:val="24"/>
        </w:rPr>
      </w:pPr>
      <w:r>
        <w:rPr>
          <w:color w:val="221F1F"/>
          <w:sz w:val="24"/>
        </w:rPr>
        <w:t xml:space="preserve">Adults with </w:t>
      </w:r>
      <w:r w:rsidR="008E00FB">
        <w:rPr>
          <w:color w:val="221F1F"/>
          <w:sz w:val="24"/>
        </w:rPr>
        <w:t>t</w:t>
      </w:r>
      <w:r>
        <w:rPr>
          <w:color w:val="221F1F"/>
          <w:sz w:val="24"/>
        </w:rPr>
        <w:t xml:space="preserve">ype 1 diabetes and some with </w:t>
      </w:r>
      <w:r w:rsidR="008E00FB">
        <w:rPr>
          <w:color w:val="221F1F"/>
          <w:sz w:val="24"/>
        </w:rPr>
        <w:t>t</w:t>
      </w:r>
      <w:r>
        <w:rPr>
          <w:color w:val="221F1F"/>
          <w:sz w:val="24"/>
        </w:rPr>
        <w:t>ype 2 diabetes require insulin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therapy to manage their condition. Many </w:t>
      </w:r>
      <w:proofErr w:type="gramStart"/>
      <w:r>
        <w:rPr>
          <w:color w:val="221F1F"/>
          <w:sz w:val="24"/>
        </w:rPr>
        <w:t>are able to</w:t>
      </w:r>
      <w:proofErr w:type="gramEnd"/>
      <w:r>
        <w:rPr>
          <w:color w:val="221F1F"/>
          <w:sz w:val="24"/>
        </w:rPr>
        <w:t xml:space="preserve"> self-administer insulin, but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some need help with this. In community settings insulin is often (but not always)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administered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registered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nurse.</w:t>
      </w:r>
    </w:p>
    <w:p w14:paraId="3D48385F" w14:textId="77777777" w:rsidR="00BF4448" w:rsidRDefault="00BF4448">
      <w:pPr>
        <w:pStyle w:val="BodyText"/>
        <w:spacing w:before="10"/>
      </w:pPr>
    </w:p>
    <w:p w14:paraId="16A758ED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6"/>
          <w:tab w:val="left" w:pos="1447"/>
        </w:tabs>
        <w:spacing w:line="312" w:lineRule="auto"/>
        <w:ind w:right="1226"/>
        <w:rPr>
          <w:color w:val="221F1F"/>
          <w:sz w:val="24"/>
        </w:rPr>
      </w:pPr>
      <w:r>
        <w:rPr>
          <w:color w:val="221F1F"/>
          <w:sz w:val="24"/>
        </w:rPr>
        <w:t>To enable community teams to manage the increasing demand for this service,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suitably trained health and care workers (HCWs)</w:t>
      </w:r>
      <w:r>
        <w:rPr>
          <w:color w:val="221F1F"/>
          <w:position w:val="8"/>
          <w:sz w:val="16"/>
        </w:rPr>
        <w:t>1</w:t>
      </w:r>
      <w:r>
        <w:rPr>
          <w:color w:val="221F1F"/>
          <w:sz w:val="24"/>
        </w:rPr>
        <w:t>, including health support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workers and healthcare assistants (HCAs), could administer insulin to those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adults whose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diabetes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is stable.</w:t>
      </w:r>
    </w:p>
    <w:p w14:paraId="2D0B295B" w14:textId="77777777" w:rsidR="00BF4448" w:rsidRDefault="00BF4448">
      <w:pPr>
        <w:pStyle w:val="BodyText"/>
        <w:spacing w:before="3"/>
      </w:pPr>
    </w:p>
    <w:p w14:paraId="203E56CF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6"/>
          <w:tab w:val="left" w:pos="1447"/>
        </w:tabs>
        <w:spacing w:line="312" w:lineRule="auto"/>
        <w:ind w:right="1235"/>
        <w:rPr>
          <w:color w:val="221F1F"/>
          <w:sz w:val="24"/>
        </w:rPr>
      </w:pPr>
      <w:r>
        <w:rPr>
          <w:color w:val="221F1F"/>
          <w:sz w:val="24"/>
        </w:rPr>
        <w:t>This document provides a voluntary framework for teaching and training HCWs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to administer insulin to adults who are unable to perform this task themselves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and have no family or unpaid </w:t>
      </w:r>
      <w:proofErr w:type="spellStart"/>
      <w:r>
        <w:rPr>
          <w:color w:val="221F1F"/>
          <w:sz w:val="24"/>
        </w:rPr>
        <w:t>carer</w:t>
      </w:r>
      <w:proofErr w:type="spellEnd"/>
      <w:r>
        <w:rPr>
          <w:color w:val="221F1F"/>
          <w:sz w:val="24"/>
        </w:rPr>
        <w:t xml:space="preserve"> who can do it for them. As insulin needs 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 administered subcutaneously, this is defined as a ‘specialist task’ that has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historically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been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undertaken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registered nurses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registered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practitioners.</w:t>
      </w:r>
    </w:p>
    <w:p w14:paraId="1295195F" w14:textId="77777777" w:rsidR="00BF4448" w:rsidRDefault="00BF4448">
      <w:pPr>
        <w:pStyle w:val="BodyText"/>
        <w:spacing w:before="11"/>
      </w:pPr>
    </w:p>
    <w:p w14:paraId="7CFB00A3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6"/>
          <w:tab w:val="left" w:pos="1447"/>
        </w:tabs>
        <w:rPr>
          <w:color w:val="221F1F"/>
          <w:sz w:val="24"/>
        </w:rPr>
      </w:pPr>
      <w:r>
        <w:rPr>
          <w:color w:val="221F1F"/>
          <w:sz w:val="24"/>
        </w:rPr>
        <w:t>This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document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should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considered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alongside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following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materials:</w:t>
      </w:r>
    </w:p>
    <w:p w14:paraId="44547715" w14:textId="77777777" w:rsidR="00BF4448" w:rsidRDefault="00BF4448">
      <w:pPr>
        <w:pStyle w:val="BodyText"/>
        <w:spacing w:before="3"/>
        <w:rPr>
          <w:sz w:val="25"/>
        </w:rPr>
      </w:pPr>
    </w:p>
    <w:p w14:paraId="776942DB" w14:textId="77777777" w:rsidR="00BF4448" w:rsidRDefault="004B15F5">
      <w:pPr>
        <w:pStyle w:val="ListParagraph"/>
        <w:numPr>
          <w:ilvl w:val="2"/>
          <w:numId w:val="1"/>
        </w:numPr>
        <w:tabs>
          <w:tab w:val="left" w:pos="1733"/>
        </w:tabs>
        <w:ind w:hanging="287"/>
        <w:rPr>
          <w:sz w:val="24"/>
        </w:rPr>
      </w:pPr>
      <w:r>
        <w:rPr>
          <w:color w:val="221F1F"/>
          <w:sz w:val="24"/>
        </w:rPr>
        <w:t>risk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assessment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– see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Appendix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1</w:t>
      </w:r>
    </w:p>
    <w:p w14:paraId="1C36D0C9" w14:textId="77777777" w:rsidR="00BF4448" w:rsidRDefault="004B15F5">
      <w:pPr>
        <w:pStyle w:val="ListParagraph"/>
        <w:numPr>
          <w:ilvl w:val="2"/>
          <w:numId w:val="1"/>
        </w:numPr>
        <w:tabs>
          <w:tab w:val="left" w:pos="1733"/>
        </w:tabs>
        <w:spacing w:before="40" w:line="283" w:lineRule="auto"/>
        <w:ind w:right="1685" w:hanging="286"/>
        <w:rPr>
          <w:sz w:val="24"/>
        </w:rPr>
      </w:pPr>
      <w:r>
        <w:rPr>
          <w:color w:val="221F1F"/>
          <w:sz w:val="24"/>
        </w:rPr>
        <w:t>e-Learning (available at:</w:t>
      </w:r>
      <w:r>
        <w:rPr>
          <w:color w:val="006FC0"/>
          <w:sz w:val="24"/>
        </w:rPr>
        <w:t xml:space="preserve"> </w:t>
      </w:r>
      <w:hyperlink r:id="rId7">
        <w:r>
          <w:rPr>
            <w:color w:val="006FC0"/>
            <w:sz w:val="24"/>
            <w:u w:val="single" w:color="006FC0"/>
          </w:rPr>
          <w:t>https://portal.e-lfh.org.uk/</w:t>
        </w:r>
      </w:hyperlink>
      <w:r>
        <w:rPr>
          <w:color w:val="221F1F"/>
          <w:sz w:val="24"/>
        </w:rPr>
        <w:t>) – see Appendix 4 for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details</w:t>
      </w:r>
    </w:p>
    <w:p w14:paraId="7DF460FE" w14:textId="77777777" w:rsidR="00BF4448" w:rsidRDefault="004B15F5">
      <w:pPr>
        <w:pStyle w:val="ListParagraph"/>
        <w:numPr>
          <w:ilvl w:val="2"/>
          <w:numId w:val="1"/>
        </w:numPr>
        <w:tabs>
          <w:tab w:val="left" w:pos="1733"/>
        </w:tabs>
        <w:spacing w:before="10" w:line="297" w:lineRule="auto"/>
        <w:ind w:right="1427" w:hanging="286"/>
        <w:rPr>
          <w:sz w:val="24"/>
        </w:rPr>
      </w:pPr>
      <w:r>
        <w:rPr>
          <w:color w:val="221F1F"/>
          <w:sz w:val="24"/>
        </w:rPr>
        <w:t>insulin administration competency framework – see separate document on</w:t>
      </w:r>
      <w:r>
        <w:rPr>
          <w:color w:val="221F1F"/>
          <w:spacing w:val="-64"/>
          <w:sz w:val="24"/>
        </w:rPr>
        <w:t xml:space="preserve"> </w:t>
      </w:r>
      <w:proofErr w:type="spellStart"/>
      <w:r>
        <w:rPr>
          <w:color w:val="221F1F"/>
          <w:sz w:val="24"/>
        </w:rPr>
        <w:t>FutureNHS</w:t>
      </w:r>
      <w:proofErr w:type="spellEnd"/>
      <w:r>
        <w:rPr>
          <w:color w:val="221F1F"/>
          <w:sz w:val="24"/>
        </w:rPr>
        <w:t xml:space="preserve"> – Insulin administration workspace</w:t>
      </w:r>
      <w:r>
        <w:rPr>
          <w:color w:val="006FC0"/>
          <w:spacing w:val="1"/>
          <w:sz w:val="24"/>
        </w:rPr>
        <w:t xml:space="preserve"> </w:t>
      </w:r>
      <w:hyperlink r:id="rId8">
        <w:r>
          <w:rPr>
            <w:color w:val="006FC0"/>
            <w:sz w:val="24"/>
            <w:u w:val="single" w:color="006FC0"/>
          </w:rPr>
          <w:t>https://future.nhs.uk/Insulin/grouphome</w:t>
        </w:r>
      </w:hyperlink>
    </w:p>
    <w:p w14:paraId="2339F666" w14:textId="77777777" w:rsidR="00BF4448" w:rsidRDefault="004B15F5">
      <w:pPr>
        <w:pStyle w:val="ListParagraph"/>
        <w:numPr>
          <w:ilvl w:val="2"/>
          <w:numId w:val="1"/>
        </w:numPr>
        <w:tabs>
          <w:tab w:val="left" w:pos="1733"/>
        </w:tabs>
        <w:spacing w:line="358" w:lineRule="exact"/>
        <w:ind w:hanging="287"/>
        <w:rPr>
          <w:sz w:val="24"/>
        </w:rPr>
      </w:pPr>
      <w:r>
        <w:rPr>
          <w:color w:val="221F1F"/>
          <w:sz w:val="24"/>
        </w:rPr>
        <w:t>record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practical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assessment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– see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Appendix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2</w:t>
      </w:r>
    </w:p>
    <w:p w14:paraId="01AE5FEE" w14:textId="77777777" w:rsidR="00BF4448" w:rsidRDefault="004B15F5">
      <w:pPr>
        <w:pStyle w:val="ListParagraph"/>
        <w:numPr>
          <w:ilvl w:val="2"/>
          <w:numId w:val="1"/>
        </w:numPr>
        <w:tabs>
          <w:tab w:val="left" w:pos="1733"/>
        </w:tabs>
        <w:spacing w:before="43"/>
        <w:ind w:hanging="287"/>
        <w:rPr>
          <w:sz w:val="24"/>
        </w:rPr>
      </w:pPr>
      <w:r>
        <w:rPr>
          <w:color w:val="221F1F"/>
          <w:sz w:val="24"/>
        </w:rPr>
        <w:t>consent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form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– see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Appendix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3</w:t>
      </w:r>
    </w:p>
    <w:p w14:paraId="19A2DBC5" w14:textId="77777777" w:rsidR="00BF4448" w:rsidRDefault="004B15F5">
      <w:pPr>
        <w:pStyle w:val="ListParagraph"/>
        <w:numPr>
          <w:ilvl w:val="2"/>
          <w:numId w:val="1"/>
        </w:numPr>
        <w:tabs>
          <w:tab w:val="left" w:pos="1733"/>
        </w:tabs>
        <w:spacing w:before="43"/>
        <w:ind w:hanging="287"/>
        <w:rPr>
          <w:sz w:val="24"/>
        </w:rPr>
      </w:pPr>
      <w:r>
        <w:rPr>
          <w:color w:val="221F1F"/>
          <w:sz w:val="24"/>
        </w:rPr>
        <w:t>other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relevant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local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policies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procedures.</w:t>
      </w:r>
    </w:p>
    <w:p w14:paraId="17D5D1CA" w14:textId="77777777" w:rsidR="00BF4448" w:rsidRDefault="00BF4448">
      <w:pPr>
        <w:pStyle w:val="BodyText"/>
        <w:rPr>
          <w:sz w:val="30"/>
        </w:rPr>
      </w:pPr>
    </w:p>
    <w:p w14:paraId="00DDE5DD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6"/>
          <w:tab w:val="left" w:pos="1447"/>
        </w:tabs>
        <w:spacing w:line="312" w:lineRule="auto"/>
        <w:ind w:right="1466"/>
        <w:rPr>
          <w:color w:val="221F1F"/>
          <w:sz w:val="24"/>
        </w:rPr>
      </w:pPr>
      <w:r>
        <w:rPr>
          <w:color w:val="221F1F"/>
          <w:sz w:val="24"/>
        </w:rPr>
        <w:t xml:space="preserve">This document and supporting material </w:t>
      </w:r>
      <w:proofErr w:type="gramStart"/>
      <w:r>
        <w:rPr>
          <w:color w:val="221F1F"/>
          <w:sz w:val="24"/>
        </w:rPr>
        <w:t>is</w:t>
      </w:r>
      <w:proofErr w:type="gramEnd"/>
      <w:r>
        <w:rPr>
          <w:color w:val="221F1F"/>
          <w:sz w:val="24"/>
        </w:rPr>
        <w:t xml:space="preserve"> based on best practice, input from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stakeholders and an expert working group, as well as the experience of eight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national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exemplar sites.</w:t>
      </w:r>
    </w:p>
    <w:p w14:paraId="5BC7FA98" w14:textId="77777777" w:rsidR="00BF4448" w:rsidRDefault="00BF4448">
      <w:pPr>
        <w:pStyle w:val="BodyText"/>
        <w:rPr>
          <w:sz w:val="26"/>
        </w:rPr>
      </w:pPr>
    </w:p>
    <w:p w14:paraId="21E5729D" w14:textId="77777777" w:rsidR="00BF4448" w:rsidRDefault="00BF4448">
      <w:pPr>
        <w:pStyle w:val="BodyText"/>
        <w:rPr>
          <w:sz w:val="26"/>
        </w:rPr>
      </w:pPr>
    </w:p>
    <w:p w14:paraId="7A6AA45C" w14:textId="77777777" w:rsidR="00BF4448" w:rsidRDefault="00BF4448">
      <w:pPr>
        <w:pStyle w:val="BodyText"/>
        <w:rPr>
          <w:sz w:val="26"/>
        </w:rPr>
      </w:pPr>
    </w:p>
    <w:p w14:paraId="68304785" w14:textId="77777777" w:rsidR="00BF4448" w:rsidRDefault="00BF4448">
      <w:pPr>
        <w:pStyle w:val="BodyText"/>
        <w:rPr>
          <w:sz w:val="26"/>
        </w:rPr>
      </w:pPr>
    </w:p>
    <w:p w14:paraId="1F349AF3" w14:textId="77777777" w:rsidR="00BF4448" w:rsidRDefault="00BF4448">
      <w:pPr>
        <w:pStyle w:val="BodyText"/>
        <w:rPr>
          <w:sz w:val="37"/>
        </w:rPr>
      </w:pPr>
    </w:p>
    <w:p w14:paraId="402929C1" w14:textId="77777777" w:rsidR="00BF4448" w:rsidRDefault="004B15F5">
      <w:pPr>
        <w:ind w:left="880" w:right="1156"/>
        <w:rPr>
          <w:sz w:val="20"/>
        </w:rPr>
      </w:pPr>
      <w:r>
        <w:rPr>
          <w:color w:val="221F1F"/>
          <w:position w:val="6"/>
          <w:sz w:val="13"/>
        </w:rPr>
        <w:t>1</w:t>
      </w:r>
      <w:r>
        <w:rPr>
          <w:color w:val="221F1F"/>
          <w:spacing w:val="1"/>
          <w:position w:val="6"/>
          <w:sz w:val="13"/>
        </w:rPr>
        <w:t xml:space="preserve"> </w:t>
      </w:r>
      <w:r>
        <w:rPr>
          <w:color w:val="221F1F"/>
          <w:sz w:val="20"/>
        </w:rPr>
        <w:t xml:space="preserve">Whilst this document uses the term Healthcare Workers (HCW), </w:t>
      </w:r>
      <w:r>
        <w:rPr>
          <w:sz w:val="20"/>
        </w:rPr>
        <w:t>this is a generic term assumed to</w:t>
      </w:r>
      <w:r>
        <w:rPr>
          <w:spacing w:val="1"/>
          <w:sz w:val="20"/>
        </w:rPr>
        <w:t xml:space="preserve"> </w:t>
      </w:r>
      <w:r>
        <w:rPr>
          <w:sz w:val="20"/>
        </w:rPr>
        <w:t>include</w:t>
      </w:r>
      <w:r>
        <w:rPr>
          <w:spacing w:val="-3"/>
          <w:sz w:val="20"/>
        </w:rPr>
        <w:t xml:space="preserve"> </w:t>
      </w:r>
      <w:r>
        <w:rPr>
          <w:sz w:val="20"/>
        </w:rPr>
        <w:t>similar</w:t>
      </w:r>
      <w:r>
        <w:rPr>
          <w:spacing w:val="-2"/>
          <w:sz w:val="20"/>
        </w:rPr>
        <w:t xml:space="preserve"> </w:t>
      </w:r>
      <w:r>
        <w:rPr>
          <w:sz w:val="20"/>
        </w:rPr>
        <w:t>roles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differing</w:t>
      </w:r>
      <w:r>
        <w:rPr>
          <w:spacing w:val="-2"/>
          <w:sz w:val="20"/>
        </w:rPr>
        <w:t xml:space="preserve"> </w:t>
      </w:r>
      <w:r>
        <w:rPr>
          <w:sz w:val="20"/>
        </w:rPr>
        <w:t>titles</w:t>
      </w:r>
      <w:r>
        <w:rPr>
          <w:spacing w:val="-1"/>
          <w:sz w:val="20"/>
        </w:rPr>
        <w:t xml:space="preserve"> </w:t>
      </w:r>
      <w:r>
        <w:rPr>
          <w:sz w:val="20"/>
        </w:rPr>
        <w:t>such as</w:t>
      </w:r>
      <w:r>
        <w:rPr>
          <w:spacing w:val="-2"/>
          <w:sz w:val="20"/>
        </w:rPr>
        <w:t xml:space="preserve"> </w:t>
      </w:r>
      <w:r>
        <w:rPr>
          <w:sz w:val="20"/>
        </w:rPr>
        <w:t>Healthcare</w:t>
      </w:r>
      <w:r>
        <w:rPr>
          <w:spacing w:val="-2"/>
          <w:sz w:val="20"/>
        </w:rPr>
        <w:t xml:space="preserve"> </w:t>
      </w:r>
      <w:r>
        <w:rPr>
          <w:sz w:val="20"/>
        </w:rPr>
        <w:t>Assistant,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7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Worker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</w:p>
    <w:p w14:paraId="0633A3EA" w14:textId="77777777" w:rsidR="00BF4448" w:rsidRDefault="00BF4448">
      <w:pPr>
        <w:rPr>
          <w:sz w:val="20"/>
        </w:rPr>
        <w:sectPr w:rsidR="00BF4448">
          <w:pgSz w:w="11910" w:h="16850"/>
          <w:pgMar w:top="1380" w:right="280" w:bottom="280" w:left="560" w:header="720" w:footer="720" w:gutter="0"/>
          <w:cols w:space="720"/>
        </w:sectPr>
      </w:pPr>
    </w:p>
    <w:p w14:paraId="0623F079" w14:textId="77777777" w:rsidR="00BF4448" w:rsidRDefault="004B15F5">
      <w:pPr>
        <w:pStyle w:val="Heading1"/>
        <w:numPr>
          <w:ilvl w:val="0"/>
          <w:numId w:val="1"/>
        </w:numPr>
        <w:tabs>
          <w:tab w:val="left" w:pos="1416"/>
        </w:tabs>
        <w:ind w:left="880" w:right="3139" w:firstLine="0"/>
      </w:pPr>
      <w:bookmarkStart w:id="2" w:name="_bookmark2"/>
      <w:bookmarkEnd w:id="2"/>
      <w:r>
        <w:rPr>
          <w:color w:val="005EB8"/>
        </w:rPr>
        <w:lastRenderedPageBreak/>
        <w:t>Purpose of the implementation</w:t>
      </w:r>
      <w:r>
        <w:rPr>
          <w:color w:val="005EB8"/>
          <w:spacing w:val="-131"/>
        </w:rPr>
        <w:t xml:space="preserve"> </w:t>
      </w:r>
      <w:r>
        <w:rPr>
          <w:color w:val="005EB8"/>
        </w:rPr>
        <w:t>document</w:t>
      </w:r>
    </w:p>
    <w:p w14:paraId="2BCD08BB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6"/>
          <w:tab w:val="left" w:pos="1447"/>
        </w:tabs>
        <w:spacing w:before="326" w:line="312" w:lineRule="auto"/>
        <w:ind w:right="1755"/>
        <w:rPr>
          <w:color w:val="221F1F"/>
          <w:sz w:val="24"/>
        </w:rPr>
      </w:pPr>
      <w:r>
        <w:rPr>
          <w:color w:val="221F1F"/>
          <w:sz w:val="24"/>
        </w:rPr>
        <w:t>To enable appropriately trained HCWs to administer insulin using pens 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adults in the community who have </w:t>
      </w:r>
      <w:r>
        <w:rPr>
          <w:b/>
          <w:color w:val="221F1F"/>
          <w:sz w:val="24"/>
        </w:rPr>
        <w:t>Type 2 diabetes</w:t>
      </w:r>
      <w:r>
        <w:rPr>
          <w:color w:val="221F1F"/>
          <w:sz w:val="24"/>
        </w:rPr>
        <w:t>. A registered nurse or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registered practitioner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needs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deem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they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are suitable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delegation.</w:t>
      </w:r>
    </w:p>
    <w:p w14:paraId="73D4BF4E" w14:textId="77777777" w:rsidR="00BF4448" w:rsidRDefault="00BF4448">
      <w:pPr>
        <w:pStyle w:val="BodyText"/>
        <w:spacing w:before="9"/>
      </w:pPr>
    </w:p>
    <w:p w14:paraId="43BBF737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6"/>
          <w:tab w:val="left" w:pos="1447"/>
        </w:tabs>
        <w:spacing w:line="314" w:lineRule="auto"/>
        <w:ind w:right="1517"/>
        <w:rPr>
          <w:color w:val="221F1F"/>
          <w:sz w:val="24"/>
        </w:rPr>
      </w:pPr>
      <w:r>
        <w:rPr>
          <w:color w:val="221F1F"/>
          <w:sz w:val="24"/>
        </w:rPr>
        <w:t>To ensure that where administration of insulin to suitable adults in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community is delegated, this is done in a safe and consistent manner, in line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with the Care Quality Commission (CQC), Nursing and Midwifery Council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(NMC) and Health Care Professionals Council (HCPC)’s fundamental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standards.</w:t>
      </w:r>
    </w:p>
    <w:p w14:paraId="1D07D7C4" w14:textId="77777777" w:rsidR="00BF4448" w:rsidRDefault="00BF4448">
      <w:pPr>
        <w:pStyle w:val="BodyText"/>
        <w:spacing w:before="7"/>
        <w:rPr>
          <w:sz w:val="23"/>
        </w:rPr>
      </w:pPr>
    </w:p>
    <w:p w14:paraId="50ED4B6D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6"/>
          <w:tab w:val="left" w:pos="1447"/>
        </w:tabs>
        <w:spacing w:line="312" w:lineRule="auto"/>
        <w:ind w:right="1651"/>
        <w:rPr>
          <w:color w:val="221F1F"/>
          <w:sz w:val="24"/>
        </w:rPr>
      </w:pPr>
      <w:r>
        <w:rPr>
          <w:color w:val="221F1F"/>
          <w:sz w:val="24"/>
        </w:rPr>
        <w:t>To ensure that staff who are deemed suitable to assume responsibilities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delegated by a registered nurse/registered practitioner, have proven their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proficiency through a common framework of e-Learning, competencies and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 xml:space="preserve">supervised </w:t>
      </w:r>
      <w:proofErr w:type="spellStart"/>
      <w:r>
        <w:rPr>
          <w:color w:val="221F1F"/>
          <w:sz w:val="24"/>
        </w:rPr>
        <w:t>practise</w:t>
      </w:r>
      <w:proofErr w:type="spellEnd"/>
      <w:r>
        <w:rPr>
          <w:color w:val="221F1F"/>
          <w:sz w:val="24"/>
        </w:rPr>
        <w:t>.</w:t>
      </w:r>
    </w:p>
    <w:p w14:paraId="3A736A8B" w14:textId="77777777" w:rsidR="00BF4448" w:rsidRDefault="004B15F5">
      <w:pPr>
        <w:pStyle w:val="Heading1"/>
        <w:numPr>
          <w:ilvl w:val="0"/>
          <w:numId w:val="1"/>
        </w:numPr>
        <w:tabs>
          <w:tab w:val="left" w:pos="1416"/>
        </w:tabs>
        <w:spacing w:before="200"/>
        <w:ind w:hanging="536"/>
      </w:pPr>
      <w:bookmarkStart w:id="3" w:name="_bookmark3"/>
      <w:bookmarkEnd w:id="3"/>
      <w:r>
        <w:rPr>
          <w:color w:val="005EB8"/>
        </w:rPr>
        <w:t>Aims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of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the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policy</w:t>
      </w:r>
    </w:p>
    <w:p w14:paraId="78CB1715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6"/>
          <w:tab w:val="left" w:pos="1447"/>
        </w:tabs>
        <w:spacing w:before="326" w:line="312" w:lineRule="auto"/>
        <w:ind w:right="1280"/>
        <w:rPr>
          <w:color w:val="221F1F"/>
          <w:sz w:val="24"/>
        </w:rPr>
      </w:pPr>
      <w:proofErr w:type="spellStart"/>
      <w:r>
        <w:rPr>
          <w:b/>
          <w:color w:val="221F1F"/>
          <w:sz w:val="24"/>
        </w:rPr>
        <w:t>Personalised</w:t>
      </w:r>
      <w:proofErr w:type="spellEnd"/>
      <w:r>
        <w:rPr>
          <w:b/>
          <w:color w:val="221F1F"/>
          <w:sz w:val="24"/>
        </w:rPr>
        <w:t xml:space="preserve"> care and empowerment: </w:t>
      </w:r>
      <w:r>
        <w:rPr>
          <w:color w:val="221F1F"/>
          <w:sz w:val="24"/>
        </w:rPr>
        <w:t>We believe that by empowering 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wider range of staff to administer insulin (with the permission of the person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receiving care) can improve continuity in the member of staff who provides this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service, and as people will not need to wait until a registered nurse can get 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where they live, they will receive injections at the time appropriate to their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routine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and care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plan.</w:t>
      </w:r>
    </w:p>
    <w:p w14:paraId="22417080" w14:textId="77777777" w:rsidR="00BF4448" w:rsidRDefault="00BF4448">
      <w:pPr>
        <w:pStyle w:val="BodyText"/>
        <w:spacing w:before="1"/>
        <w:rPr>
          <w:sz w:val="25"/>
        </w:rPr>
      </w:pPr>
    </w:p>
    <w:p w14:paraId="43859952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6"/>
          <w:tab w:val="left" w:pos="1447"/>
        </w:tabs>
        <w:spacing w:line="312" w:lineRule="auto"/>
        <w:ind w:right="1238"/>
        <w:rPr>
          <w:color w:val="221F1F"/>
          <w:sz w:val="24"/>
        </w:rPr>
      </w:pPr>
      <w:r>
        <w:rPr>
          <w:b/>
          <w:color w:val="221F1F"/>
          <w:sz w:val="24"/>
        </w:rPr>
        <w:t xml:space="preserve">To support the development of HCWs and support workers: </w:t>
      </w:r>
      <w:r>
        <w:rPr>
          <w:color w:val="221F1F"/>
          <w:sz w:val="24"/>
        </w:rPr>
        <w:t>HCWs 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support workers, whether in health or social care, are vital members 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multidisciplinary teams (MDTs). They already deliver essential care and have a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 xml:space="preserve">lot more to offer. We want to </w:t>
      </w:r>
      <w:proofErr w:type="spellStart"/>
      <w:r>
        <w:rPr>
          <w:color w:val="221F1F"/>
          <w:sz w:val="24"/>
        </w:rPr>
        <w:t>formalise</w:t>
      </w:r>
      <w:proofErr w:type="spellEnd"/>
      <w:r>
        <w:rPr>
          <w:color w:val="221F1F"/>
          <w:sz w:val="24"/>
        </w:rPr>
        <w:t xml:space="preserve"> policies for those who have already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developed their skills in the care of people with diabetes and provide a career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progression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pathway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for those who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wish to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do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so.</w:t>
      </w:r>
    </w:p>
    <w:p w14:paraId="7757A8D1" w14:textId="77777777" w:rsidR="00BF4448" w:rsidRDefault="00BF4448">
      <w:pPr>
        <w:pStyle w:val="BodyText"/>
        <w:spacing w:before="10"/>
      </w:pPr>
    </w:p>
    <w:p w14:paraId="78F44572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6"/>
          <w:tab w:val="left" w:pos="1447"/>
        </w:tabs>
        <w:spacing w:line="312" w:lineRule="auto"/>
        <w:ind w:right="1237"/>
        <w:rPr>
          <w:color w:val="221F1F"/>
          <w:sz w:val="24"/>
        </w:rPr>
      </w:pPr>
      <w:r>
        <w:rPr>
          <w:b/>
          <w:color w:val="221F1F"/>
          <w:sz w:val="24"/>
        </w:rPr>
        <w:t xml:space="preserve">To help prevent transmission of COVID-19: </w:t>
      </w:r>
      <w:r>
        <w:rPr>
          <w:color w:val="221F1F"/>
          <w:sz w:val="24"/>
        </w:rPr>
        <w:t xml:space="preserve">By </w:t>
      </w:r>
      <w:proofErr w:type="spellStart"/>
      <w:r>
        <w:rPr>
          <w:color w:val="221F1F"/>
          <w:sz w:val="24"/>
        </w:rPr>
        <w:t>minimising</w:t>
      </w:r>
      <w:proofErr w:type="spellEnd"/>
      <w:r>
        <w:rPr>
          <w:color w:val="221F1F"/>
          <w:sz w:val="24"/>
        </w:rPr>
        <w:t xml:space="preserve"> the number 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different health and care professionals who enter vulnerable people's homes or</w:t>
      </w:r>
      <w:r>
        <w:rPr>
          <w:color w:val="221F1F"/>
          <w:spacing w:val="-65"/>
          <w:sz w:val="24"/>
        </w:rPr>
        <w:t xml:space="preserve"> </w:t>
      </w:r>
      <w:r>
        <w:rPr>
          <w:color w:val="221F1F"/>
          <w:sz w:val="24"/>
        </w:rPr>
        <w:t xml:space="preserve">adult social care settings, we can </w:t>
      </w:r>
      <w:proofErr w:type="spellStart"/>
      <w:r>
        <w:rPr>
          <w:color w:val="221F1F"/>
          <w:sz w:val="24"/>
        </w:rPr>
        <w:t>minimise</w:t>
      </w:r>
      <w:proofErr w:type="spellEnd"/>
      <w:r>
        <w:rPr>
          <w:color w:val="221F1F"/>
          <w:sz w:val="24"/>
        </w:rPr>
        <w:t xml:space="preserve"> the risk of transmission in those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settings.</w:t>
      </w:r>
    </w:p>
    <w:p w14:paraId="4E19196E" w14:textId="77777777" w:rsidR="00BF4448" w:rsidRDefault="00BF4448">
      <w:pPr>
        <w:spacing w:line="312" w:lineRule="auto"/>
        <w:rPr>
          <w:sz w:val="24"/>
        </w:rPr>
        <w:sectPr w:rsidR="00BF4448">
          <w:pgSz w:w="11910" w:h="16850"/>
          <w:pgMar w:top="1380" w:right="280" w:bottom="280" w:left="560" w:header="720" w:footer="720" w:gutter="0"/>
          <w:cols w:space="720"/>
        </w:sectPr>
      </w:pPr>
    </w:p>
    <w:p w14:paraId="33F163E8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6"/>
          <w:tab w:val="left" w:pos="1447"/>
        </w:tabs>
        <w:spacing w:before="81" w:line="312" w:lineRule="auto"/>
        <w:ind w:right="1250"/>
        <w:rPr>
          <w:b/>
          <w:color w:val="221F1F"/>
          <w:sz w:val="24"/>
        </w:rPr>
      </w:pPr>
      <w:r>
        <w:rPr>
          <w:b/>
          <w:color w:val="221F1F"/>
          <w:sz w:val="24"/>
        </w:rPr>
        <w:lastRenderedPageBreak/>
        <w:t>To support the resilience of our shared community workforce and reduce</w:t>
      </w:r>
      <w:r>
        <w:rPr>
          <w:b/>
          <w:color w:val="221F1F"/>
          <w:spacing w:val="-64"/>
          <w:sz w:val="24"/>
        </w:rPr>
        <w:t xml:space="preserve"> </w:t>
      </w:r>
      <w:r>
        <w:rPr>
          <w:b/>
          <w:color w:val="221F1F"/>
          <w:sz w:val="24"/>
        </w:rPr>
        <w:t xml:space="preserve">risk of harm: </w:t>
      </w:r>
      <w:r>
        <w:rPr>
          <w:color w:val="221F1F"/>
          <w:sz w:val="24"/>
        </w:rPr>
        <w:t>Absence rates among social care and NHS community staff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during COVID-19 pandemic and beyond may be high - and at a time 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unprecedented demand on community-based care as we support beds to 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available in hospitals for the most ill. If community nurses cannot get to those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who need insulin injections in a timely fashion, there is a very real risk of harm.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NHS England and NHS Improvement and partners are supporting the rapid roll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out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training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approach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mitigate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against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service interruption.</w:t>
      </w:r>
    </w:p>
    <w:p w14:paraId="4E92980B" w14:textId="77777777" w:rsidR="00BF4448" w:rsidRDefault="00BF4448">
      <w:pPr>
        <w:pStyle w:val="BodyText"/>
        <w:spacing w:before="3"/>
        <w:rPr>
          <w:sz w:val="25"/>
        </w:rPr>
      </w:pPr>
    </w:p>
    <w:p w14:paraId="68DFB2E3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6"/>
          <w:tab w:val="left" w:pos="1447"/>
        </w:tabs>
        <w:spacing w:before="1" w:line="314" w:lineRule="auto"/>
        <w:ind w:right="1252"/>
        <w:rPr>
          <w:b/>
          <w:color w:val="221F1F"/>
          <w:sz w:val="24"/>
        </w:rPr>
      </w:pPr>
      <w:r>
        <w:rPr>
          <w:b/>
          <w:color w:val="221F1F"/>
          <w:sz w:val="24"/>
        </w:rPr>
        <w:t xml:space="preserve">To provide a framework for safe delegation: </w:t>
      </w:r>
      <w:r>
        <w:rPr>
          <w:color w:val="221F1F"/>
          <w:sz w:val="24"/>
        </w:rPr>
        <w:t>Delegation of this responsibility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is not new for many areas. This national guidance and support package seeks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 ensure delegation of responsibilities around insulin injection is implemented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safely and consistently around the country, with adequate structures 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support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staff involved.</w:t>
      </w:r>
    </w:p>
    <w:p w14:paraId="68DEA6F3" w14:textId="77777777" w:rsidR="00BF4448" w:rsidRDefault="004B15F5">
      <w:pPr>
        <w:pStyle w:val="Heading1"/>
        <w:numPr>
          <w:ilvl w:val="0"/>
          <w:numId w:val="1"/>
        </w:numPr>
        <w:tabs>
          <w:tab w:val="left" w:pos="1416"/>
        </w:tabs>
        <w:spacing w:before="185"/>
        <w:ind w:hanging="536"/>
      </w:pPr>
      <w:bookmarkStart w:id="4" w:name="_bookmark4"/>
      <w:bookmarkEnd w:id="4"/>
      <w:r>
        <w:rPr>
          <w:color w:val="005EB8"/>
        </w:rPr>
        <w:t>Scope</w:t>
      </w:r>
    </w:p>
    <w:p w14:paraId="40B7951D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6"/>
          <w:tab w:val="left" w:pos="1447"/>
        </w:tabs>
        <w:spacing w:before="326"/>
        <w:rPr>
          <w:color w:val="221F1F"/>
          <w:sz w:val="24"/>
        </w:rPr>
      </w:pPr>
      <w:r>
        <w:rPr>
          <w:color w:val="221F1F"/>
          <w:sz w:val="24"/>
        </w:rPr>
        <w:t>This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document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covers:</w:t>
      </w:r>
    </w:p>
    <w:p w14:paraId="5DE05565" w14:textId="77777777" w:rsidR="00BF4448" w:rsidRDefault="00BF4448">
      <w:pPr>
        <w:pStyle w:val="BodyText"/>
        <w:spacing w:before="9"/>
        <w:rPr>
          <w:sz w:val="31"/>
        </w:rPr>
      </w:pPr>
    </w:p>
    <w:p w14:paraId="0238F80F" w14:textId="77777777" w:rsidR="00BF4448" w:rsidRDefault="004B15F5">
      <w:pPr>
        <w:pStyle w:val="ListParagraph"/>
        <w:numPr>
          <w:ilvl w:val="2"/>
          <w:numId w:val="16"/>
        </w:numPr>
        <w:tabs>
          <w:tab w:val="left" w:pos="2014"/>
        </w:tabs>
        <w:spacing w:line="312" w:lineRule="auto"/>
        <w:ind w:right="1883"/>
        <w:rPr>
          <w:sz w:val="24"/>
        </w:rPr>
      </w:pPr>
      <w:r>
        <w:rPr>
          <w:color w:val="221F1F"/>
          <w:sz w:val="24"/>
        </w:rPr>
        <w:t>Those who will delegate tasks and responsibility: registered nurses/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registered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practitioners</w:t>
      </w:r>
    </w:p>
    <w:p w14:paraId="5E910E4C" w14:textId="77777777" w:rsidR="00BF4448" w:rsidRDefault="00BF4448">
      <w:pPr>
        <w:pStyle w:val="BodyText"/>
        <w:spacing w:before="7"/>
      </w:pPr>
    </w:p>
    <w:p w14:paraId="7DDE51F3" w14:textId="77777777" w:rsidR="00BF4448" w:rsidRDefault="004B15F5">
      <w:pPr>
        <w:pStyle w:val="ListParagraph"/>
        <w:numPr>
          <w:ilvl w:val="2"/>
          <w:numId w:val="16"/>
        </w:numPr>
        <w:tabs>
          <w:tab w:val="left" w:pos="2050"/>
        </w:tabs>
        <w:ind w:left="2049" w:hanging="604"/>
        <w:rPr>
          <w:sz w:val="24"/>
        </w:rPr>
      </w:pPr>
      <w:r>
        <w:rPr>
          <w:color w:val="221F1F"/>
          <w:sz w:val="24"/>
        </w:rPr>
        <w:t>HCWs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who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assume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delegated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responsibility:</w:t>
      </w:r>
    </w:p>
    <w:p w14:paraId="54FACE0A" w14:textId="77777777" w:rsidR="00BF4448" w:rsidRDefault="00BF4448">
      <w:pPr>
        <w:pStyle w:val="BodyText"/>
        <w:rPr>
          <w:sz w:val="25"/>
        </w:rPr>
      </w:pPr>
    </w:p>
    <w:p w14:paraId="34BF2BBA" w14:textId="77777777" w:rsidR="00BF4448" w:rsidRDefault="004B15F5">
      <w:pPr>
        <w:pStyle w:val="ListParagraph"/>
        <w:numPr>
          <w:ilvl w:val="3"/>
          <w:numId w:val="16"/>
        </w:numPr>
        <w:tabs>
          <w:tab w:val="left" w:pos="2321"/>
        </w:tabs>
        <w:spacing w:line="283" w:lineRule="auto"/>
        <w:ind w:right="1778" w:firstLine="0"/>
        <w:rPr>
          <w:sz w:val="24"/>
        </w:rPr>
      </w:pPr>
      <w:r>
        <w:rPr>
          <w:color w:val="221F1F"/>
          <w:sz w:val="24"/>
        </w:rPr>
        <w:t>Health Care Assistants, support workers and other similar roles in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health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and social care</w:t>
      </w:r>
    </w:p>
    <w:p w14:paraId="24FD4D19" w14:textId="77777777" w:rsidR="00BF4448" w:rsidRDefault="004B15F5">
      <w:pPr>
        <w:pStyle w:val="ListParagraph"/>
        <w:numPr>
          <w:ilvl w:val="3"/>
          <w:numId w:val="16"/>
        </w:numPr>
        <w:tabs>
          <w:tab w:val="left" w:pos="2321"/>
        </w:tabs>
        <w:spacing w:before="10"/>
        <w:ind w:left="2320" w:hanging="306"/>
        <w:rPr>
          <w:sz w:val="24"/>
        </w:rPr>
      </w:pPr>
      <w:r>
        <w:rPr>
          <w:color w:val="221F1F"/>
          <w:sz w:val="24"/>
        </w:rPr>
        <w:t>Allied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Health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Professionals.</w:t>
      </w:r>
    </w:p>
    <w:p w14:paraId="24837959" w14:textId="77777777" w:rsidR="00BF4448" w:rsidRDefault="00BF4448">
      <w:pPr>
        <w:pStyle w:val="BodyText"/>
        <w:spacing w:before="3"/>
        <w:rPr>
          <w:sz w:val="30"/>
        </w:rPr>
      </w:pPr>
    </w:p>
    <w:p w14:paraId="62D306D3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6"/>
          <w:tab w:val="left" w:pos="1447"/>
        </w:tabs>
        <w:spacing w:line="314" w:lineRule="auto"/>
        <w:ind w:right="1224"/>
        <w:rPr>
          <w:color w:val="221F1F"/>
          <w:sz w:val="24"/>
        </w:rPr>
      </w:pPr>
      <w:r>
        <w:rPr>
          <w:color w:val="221F1F"/>
          <w:sz w:val="24"/>
        </w:rPr>
        <w:t>It is relevant to NHS trusts, community interest companies (CICs), social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enterprises, independent sector providers, adult social care providers that have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staff caring for adults who require insulin administration by pen and have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voluntarily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agreed to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take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part in 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delegation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scheme.</w:t>
      </w:r>
    </w:p>
    <w:p w14:paraId="54B9AF08" w14:textId="77777777" w:rsidR="00BF4448" w:rsidRDefault="00BF4448">
      <w:pPr>
        <w:pStyle w:val="BodyText"/>
        <w:spacing w:before="9"/>
        <w:rPr>
          <w:sz w:val="23"/>
        </w:rPr>
      </w:pPr>
    </w:p>
    <w:p w14:paraId="727CB2B3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6"/>
          <w:tab w:val="left" w:pos="1447"/>
        </w:tabs>
        <w:spacing w:line="312" w:lineRule="auto"/>
        <w:ind w:right="1570"/>
        <w:rPr>
          <w:color w:val="221F1F"/>
          <w:sz w:val="24"/>
        </w:rPr>
      </w:pPr>
      <w:r>
        <w:rPr>
          <w:color w:val="221F1F"/>
          <w:sz w:val="24"/>
        </w:rPr>
        <w:t>Nursing associates fall outside the scope of this policy. Although they can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administer insulin, they cannot delegate the task to others – see Section 14: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Information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regarding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nurse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associates.</w:t>
      </w:r>
    </w:p>
    <w:p w14:paraId="34E07357" w14:textId="77777777" w:rsidR="00BF4448" w:rsidRDefault="00BF4448">
      <w:pPr>
        <w:pStyle w:val="BodyText"/>
        <w:spacing w:before="8"/>
      </w:pPr>
    </w:p>
    <w:p w14:paraId="21B5A341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6"/>
          <w:tab w:val="left" w:pos="1447"/>
        </w:tabs>
        <w:rPr>
          <w:color w:val="221F1F"/>
          <w:sz w:val="24"/>
        </w:rPr>
      </w:pPr>
      <w:r>
        <w:rPr>
          <w:color w:val="221F1F"/>
          <w:sz w:val="24"/>
        </w:rPr>
        <w:t>This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policy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covers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England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only.</w:t>
      </w:r>
    </w:p>
    <w:p w14:paraId="5044B580" w14:textId="77777777" w:rsidR="00BF4448" w:rsidRDefault="00BF4448">
      <w:pPr>
        <w:rPr>
          <w:sz w:val="24"/>
        </w:rPr>
        <w:sectPr w:rsidR="00BF4448">
          <w:pgSz w:w="11910" w:h="16850"/>
          <w:pgMar w:top="1440" w:right="280" w:bottom="280" w:left="560" w:header="720" w:footer="720" w:gutter="0"/>
          <w:cols w:space="720"/>
        </w:sectPr>
      </w:pPr>
    </w:p>
    <w:p w14:paraId="76F3D4E0" w14:textId="77777777" w:rsidR="00BF4448" w:rsidRDefault="004B15F5">
      <w:pPr>
        <w:pStyle w:val="Heading1"/>
        <w:numPr>
          <w:ilvl w:val="0"/>
          <w:numId w:val="1"/>
        </w:numPr>
        <w:tabs>
          <w:tab w:val="left" w:pos="1416"/>
        </w:tabs>
        <w:ind w:hanging="536"/>
      </w:pPr>
      <w:bookmarkStart w:id="5" w:name="_bookmark5"/>
      <w:bookmarkEnd w:id="5"/>
      <w:r>
        <w:rPr>
          <w:color w:val="005EB8"/>
        </w:rPr>
        <w:lastRenderedPageBreak/>
        <w:t>Definitions</w:t>
      </w:r>
    </w:p>
    <w:p w14:paraId="033A8C5D" w14:textId="77777777" w:rsidR="00BF4448" w:rsidRDefault="004B15F5">
      <w:pPr>
        <w:pStyle w:val="BodyText"/>
        <w:spacing w:before="326" w:line="312" w:lineRule="auto"/>
        <w:ind w:left="880" w:right="1245"/>
      </w:pPr>
      <w:r>
        <w:rPr>
          <w:b/>
          <w:color w:val="221F1F"/>
        </w:rPr>
        <w:t xml:space="preserve">Registered nurse/registered practitioner: </w:t>
      </w:r>
      <w:r>
        <w:rPr>
          <w:color w:val="221F1F"/>
        </w:rPr>
        <w:t>The person who delegates the task 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administering insulin to another HCW, based on their professional judgement, 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acts as their assessor. If a nurse, their name will be listed on Part 1 of the register of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the Nursing and Midwifery Council. The registered nurse is professionally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accountable for the delegation of the task (NMC 2015</w:t>
      </w:r>
      <w:r>
        <w:rPr>
          <w:color w:val="221F1F"/>
          <w:position w:val="8"/>
          <w:sz w:val="16"/>
        </w:rPr>
        <w:t>2</w:t>
      </w:r>
      <w:r>
        <w:rPr>
          <w:color w:val="221F1F"/>
        </w:rPr>
        <w:t>). Alternatively, the task may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be </w:t>
      </w:r>
      <w:proofErr w:type="gramStart"/>
      <w:r>
        <w:rPr>
          <w:color w:val="221F1F"/>
        </w:rPr>
        <w:t>delegated</w:t>
      </w:r>
      <w:proofErr w:type="gramEnd"/>
      <w:r>
        <w:rPr>
          <w:color w:val="221F1F"/>
        </w:rPr>
        <w:t xml:space="preserve"> and competency assessed by a member of the local MDT who is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registered with The Health and Care Professions Council (HCPC) (</w:t>
      </w:r>
      <w:proofErr w:type="spellStart"/>
      <w:r>
        <w:rPr>
          <w:color w:val="221F1F"/>
        </w:rPr>
        <w:t>eg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physiotherapists, dietitians and other AHPs), has expertise in insulin administration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 is demonstrably competent to delegate their duties. The assessor acts as an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ongoing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source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of advice and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guidance to the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HCW.</w:t>
      </w:r>
    </w:p>
    <w:p w14:paraId="78279057" w14:textId="77777777" w:rsidR="00BF4448" w:rsidRDefault="00BF4448">
      <w:pPr>
        <w:pStyle w:val="BodyText"/>
        <w:spacing w:before="2"/>
        <w:rPr>
          <w:sz w:val="25"/>
        </w:rPr>
      </w:pPr>
    </w:p>
    <w:p w14:paraId="20D96188" w14:textId="77777777" w:rsidR="00BF4448" w:rsidRDefault="004B15F5">
      <w:pPr>
        <w:pStyle w:val="BodyText"/>
        <w:spacing w:line="312" w:lineRule="auto"/>
        <w:ind w:left="880" w:right="1262"/>
      </w:pPr>
      <w:r>
        <w:rPr>
          <w:b/>
          <w:color w:val="221F1F"/>
        </w:rPr>
        <w:t xml:space="preserve">Health and care worker (HCW): </w:t>
      </w:r>
      <w:r>
        <w:rPr>
          <w:color w:val="221F1F"/>
        </w:rPr>
        <w:t>The person to whom the task of administering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insulin is delegated, either a non-regulated role (</w:t>
      </w:r>
      <w:proofErr w:type="spellStart"/>
      <w:proofErr w:type="gramStart"/>
      <w:r>
        <w:rPr>
          <w:color w:val="221F1F"/>
        </w:rPr>
        <w:t>eg</w:t>
      </w:r>
      <w:proofErr w:type="spellEnd"/>
      <w:proofErr w:type="gramEnd"/>
      <w:r>
        <w:rPr>
          <w:color w:val="221F1F"/>
        </w:rPr>
        <w:t xml:space="preserve"> an </w:t>
      </w:r>
      <w:proofErr w:type="spellStart"/>
      <w:r>
        <w:rPr>
          <w:color w:val="221F1F"/>
        </w:rPr>
        <w:t>AfC</w:t>
      </w:r>
      <w:proofErr w:type="spellEnd"/>
      <w:r>
        <w:rPr>
          <w:color w:val="221F1F"/>
        </w:rPr>
        <w:t xml:space="preserve"> Band 3 HCA 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equivalent, or health care assistant with NVQ level 3 or equivalent health support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worker in social care settings) or an AHP. The HCW may be employed by an NHS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trust, CIC, social enterprise, independent sector provider or provider of adult social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care.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Whilst this document uses the term Healthcare Workers (HCW), </w:t>
      </w:r>
      <w:r>
        <w:t>this is a</w:t>
      </w:r>
      <w:r>
        <w:rPr>
          <w:spacing w:val="1"/>
        </w:rPr>
        <w:t xml:space="preserve"> </w:t>
      </w:r>
      <w:r>
        <w:t>generic</w:t>
      </w:r>
      <w:r>
        <w:rPr>
          <w:spacing w:val="-3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assumed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roles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differing</w:t>
      </w:r>
      <w:r>
        <w:rPr>
          <w:spacing w:val="-4"/>
        </w:rPr>
        <w:t xml:space="preserve"> </w:t>
      </w:r>
      <w:r>
        <w:t>titles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Healthcare</w:t>
      </w:r>
      <w:r>
        <w:rPr>
          <w:spacing w:val="-63"/>
        </w:rPr>
        <w:t xml:space="preserve"> </w:t>
      </w:r>
      <w:r>
        <w:t>Assistant,</w:t>
      </w:r>
      <w:r>
        <w:rPr>
          <w:spacing w:val="-3"/>
        </w:rPr>
        <w:t xml:space="preserve"> </w:t>
      </w:r>
      <w:r>
        <w:t>Health Care</w:t>
      </w:r>
      <w:r>
        <w:rPr>
          <w:spacing w:val="-2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 xml:space="preserve">Worker </w:t>
      </w:r>
      <w:proofErr w:type="spellStart"/>
      <w:r>
        <w:t>etc</w:t>
      </w:r>
      <w:proofErr w:type="spellEnd"/>
    </w:p>
    <w:p w14:paraId="4E7F55A1" w14:textId="77777777" w:rsidR="00BF4448" w:rsidRDefault="00BF4448">
      <w:pPr>
        <w:pStyle w:val="BodyText"/>
        <w:spacing w:before="1"/>
        <w:rPr>
          <w:sz w:val="25"/>
        </w:rPr>
      </w:pPr>
    </w:p>
    <w:p w14:paraId="0604D650" w14:textId="77777777" w:rsidR="00BF4448" w:rsidRDefault="004B15F5">
      <w:pPr>
        <w:pStyle w:val="BodyText"/>
        <w:spacing w:line="312" w:lineRule="auto"/>
        <w:ind w:left="880" w:right="1204"/>
      </w:pPr>
      <w:r>
        <w:rPr>
          <w:b/>
          <w:color w:val="221F1F"/>
        </w:rPr>
        <w:t>Specialist</w:t>
      </w:r>
      <w:r>
        <w:rPr>
          <w:b/>
          <w:color w:val="221F1F"/>
          <w:spacing w:val="-4"/>
        </w:rPr>
        <w:t xml:space="preserve"> </w:t>
      </w:r>
      <w:r>
        <w:rPr>
          <w:b/>
          <w:color w:val="221F1F"/>
        </w:rPr>
        <w:t>task:</w:t>
      </w:r>
      <w:r>
        <w:rPr>
          <w:b/>
          <w:color w:val="221F1F"/>
          <w:spacing w:val="-9"/>
        </w:rPr>
        <w:t xml:space="preserve"> </w:t>
      </w:r>
      <w:r>
        <w:rPr>
          <w:color w:val="221F1F"/>
        </w:rPr>
        <w:t>Defined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task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involving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medicines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administration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(in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case</w:t>
      </w:r>
      <w:r>
        <w:rPr>
          <w:color w:val="221F1F"/>
          <w:spacing w:val="-63"/>
        </w:rPr>
        <w:t xml:space="preserve"> </w:t>
      </w:r>
      <w:r>
        <w:rPr>
          <w:color w:val="221F1F"/>
          <w:spacing w:val="-1"/>
        </w:rPr>
        <w:t xml:space="preserve">insulin) that has been deemed </w:t>
      </w:r>
      <w:r>
        <w:rPr>
          <w:color w:val="221F1F"/>
        </w:rPr>
        <w:t>appropriate for a non-registered practitioner 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undertake, following a risk assessment and with adherence to the principles set out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document.</w:t>
      </w:r>
    </w:p>
    <w:p w14:paraId="029E5FDB" w14:textId="77777777" w:rsidR="00BF4448" w:rsidRDefault="00BF4448">
      <w:pPr>
        <w:pStyle w:val="BodyText"/>
        <w:spacing w:before="9"/>
      </w:pPr>
    </w:p>
    <w:p w14:paraId="10D00F28" w14:textId="77777777" w:rsidR="00BF4448" w:rsidRDefault="004B15F5">
      <w:pPr>
        <w:spacing w:before="1" w:line="312" w:lineRule="auto"/>
        <w:ind w:left="880" w:right="1659"/>
        <w:rPr>
          <w:b/>
          <w:sz w:val="24"/>
        </w:rPr>
      </w:pPr>
      <w:r>
        <w:rPr>
          <w:b/>
          <w:color w:val="221F1F"/>
          <w:sz w:val="24"/>
        </w:rPr>
        <w:t xml:space="preserve">Insulin administration: </w:t>
      </w:r>
      <w:proofErr w:type="gramStart"/>
      <w:r>
        <w:rPr>
          <w:color w:val="221F1F"/>
          <w:sz w:val="24"/>
        </w:rPr>
        <w:t>An</w:t>
      </w:r>
      <w:proofErr w:type="gramEnd"/>
      <w:r>
        <w:rPr>
          <w:color w:val="221F1F"/>
          <w:sz w:val="24"/>
        </w:rPr>
        <w:t xml:space="preserve"> subcutaneous injection of insulin using a pen. </w:t>
      </w:r>
      <w:r>
        <w:rPr>
          <w:b/>
          <w:color w:val="221F1F"/>
          <w:sz w:val="24"/>
        </w:rPr>
        <w:t>Note:</w:t>
      </w:r>
      <w:r>
        <w:rPr>
          <w:b/>
          <w:color w:val="221F1F"/>
          <w:spacing w:val="-64"/>
          <w:sz w:val="24"/>
        </w:rPr>
        <w:t xml:space="preserve"> </w:t>
      </w:r>
      <w:r>
        <w:rPr>
          <w:b/>
          <w:color w:val="221F1F"/>
          <w:sz w:val="24"/>
        </w:rPr>
        <w:t>Injections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via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syringe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and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needle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or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insulin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pump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fall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outside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this policy.</w:t>
      </w:r>
    </w:p>
    <w:p w14:paraId="18E226A9" w14:textId="77777777" w:rsidR="00BF4448" w:rsidRDefault="00BF4448">
      <w:pPr>
        <w:pStyle w:val="BodyText"/>
        <w:spacing w:before="7"/>
        <w:rPr>
          <w:b/>
        </w:rPr>
      </w:pPr>
    </w:p>
    <w:p w14:paraId="36F1E38F" w14:textId="77777777" w:rsidR="00BF4448" w:rsidRDefault="004B15F5">
      <w:pPr>
        <w:pStyle w:val="BodyText"/>
        <w:spacing w:line="312" w:lineRule="auto"/>
        <w:ind w:left="880" w:right="1352"/>
      </w:pPr>
      <w:r>
        <w:rPr>
          <w:b/>
          <w:color w:val="221F1F"/>
        </w:rPr>
        <w:t xml:space="preserve">Multidisciplinary teams: </w:t>
      </w:r>
      <w:r>
        <w:rPr>
          <w:color w:val="221F1F"/>
        </w:rPr>
        <w:t>MDTs comprise, but are not limited to, nurses, doctors,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pharmacists and AHPs, such as occupational therapists, dietitians 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physiotherapists, who work together to deliver community health services to people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their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own homes.</w:t>
      </w:r>
    </w:p>
    <w:p w14:paraId="78B3A755" w14:textId="77777777" w:rsidR="00BF4448" w:rsidRDefault="00BF4448">
      <w:pPr>
        <w:pStyle w:val="BodyText"/>
        <w:rPr>
          <w:sz w:val="26"/>
        </w:rPr>
      </w:pPr>
    </w:p>
    <w:p w14:paraId="1F276589" w14:textId="77777777" w:rsidR="00BF4448" w:rsidRDefault="00BF4448">
      <w:pPr>
        <w:pStyle w:val="BodyText"/>
        <w:rPr>
          <w:sz w:val="26"/>
        </w:rPr>
      </w:pPr>
    </w:p>
    <w:p w14:paraId="456F03C6" w14:textId="77777777" w:rsidR="00BF4448" w:rsidRDefault="00BF4448">
      <w:pPr>
        <w:pStyle w:val="BodyText"/>
        <w:rPr>
          <w:sz w:val="26"/>
        </w:rPr>
      </w:pPr>
    </w:p>
    <w:p w14:paraId="4EF095F3" w14:textId="77777777" w:rsidR="00BF4448" w:rsidRDefault="00BF4448">
      <w:pPr>
        <w:pStyle w:val="BodyText"/>
        <w:rPr>
          <w:sz w:val="26"/>
        </w:rPr>
      </w:pPr>
    </w:p>
    <w:p w14:paraId="7EB56F01" w14:textId="77777777" w:rsidR="00BF4448" w:rsidRDefault="00BF4448">
      <w:pPr>
        <w:pStyle w:val="BodyText"/>
        <w:rPr>
          <w:sz w:val="26"/>
        </w:rPr>
      </w:pPr>
    </w:p>
    <w:p w14:paraId="11707081" w14:textId="77777777" w:rsidR="00BF4448" w:rsidRDefault="004B15F5">
      <w:pPr>
        <w:spacing w:before="166"/>
        <w:ind w:left="880"/>
        <w:rPr>
          <w:sz w:val="20"/>
        </w:rPr>
      </w:pPr>
      <w:r>
        <w:rPr>
          <w:color w:val="221F1F"/>
          <w:position w:val="6"/>
          <w:sz w:val="13"/>
        </w:rPr>
        <w:t>2</w:t>
      </w:r>
      <w:r>
        <w:rPr>
          <w:color w:val="221F1F"/>
          <w:spacing w:val="11"/>
          <w:position w:val="6"/>
          <w:sz w:val="13"/>
        </w:rPr>
        <w:t xml:space="preserve"> </w:t>
      </w:r>
      <w:hyperlink r:id="rId9">
        <w:r>
          <w:rPr>
            <w:color w:val="006FC0"/>
            <w:sz w:val="20"/>
            <w:u w:val="single" w:color="006FC0"/>
          </w:rPr>
          <w:t>https://www.nmc.org.uk/standards/code/</w:t>
        </w:r>
      </w:hyperlink>
    </w:p>
    <w:p w14:paraId="2198B126" w14:textId="77777777" w:rsidR="00BF4448" w:rsidRDefault="00BF4448">
      <w:pPr>
        <w:rPr>
          <w:sz w:val="20"/>
        </w:rPr>
        <w:sectPr w:rsidR="00BF4448">
          <w:pgSz w:w="11910" w:h="16850"/>
          <w:pgMar w:top="1380" w:right="280" w:bottom="280" w:left="560" w:header="720" w:footer="720" w:gutter="0"/>
          <w:cols w:space="720"/>
        </w:sectPr>
      </w:pPr>
    </w:p>
    <w:p w14:paraId="79D0BFB0" w14:textId="77777777" w:rsidR="00BF4448" w:rsidRDefault="004B15F5">
      <w:pPr>
        <w:pStyle w:val="BodyText"/>
        <w:spacing w:before="70" w:line="312" w:lineRule="auto"/>
        <w:ind w:left="880" w:right="1327"/>
        <w:jc w:val="both"/>
      </w:pPr>
      <w:r>
        <w:rPr>
          <w:b/>
          <w:color w:val="221F1F"/>
        </w:rPr>
        <w:lastRenderedPageBreak/>
        <w:t xml:space="preserve">HbA1c: </w:t>
      </w:r>
      <w:r>
        <w:rPr>
          <w:color w:val="212121"/>
          <w:sz w:val="25"/>
        </w:rPr>
        <w:t>R</w:t>
      </w:r>
      <w:r>
        <w:rPr>
          <w:color w:val="221F1F"/>
        </w:rPr>
        <w:t xml:space="preserve">efers to glycated </w:t>
      </w:r>
      <w:proofErr w:type="spellStart"/>
      <w:r>
        <w:rPr>
          <w:color w:val="221F1F"/>
        </w:rPr>
        <w:t>haemoglobin</w:t>
      </w:r>
      <w:proofErr w:type="spellEnd"/>
      <w:r>
        <w:rPr>
          <w:color w:val="221F1F"/>
        </w:rPr>
        <w:t xml:space="preserve">, which forms when </w:t>
      </w:r>
      <w:proofErr w:type="spellStart"/>
      <w:r>
        <w:rPr>
          <w:color w:val="221F1F"/>
        </w:rPr>
        <w:t>haemoglobin</w:t>
      </w:r>
      <w:proofErr w:type="spellEnd"/>
      <w:r>
        <w:rPr>
          <w:color w:val="221F1F"/>
        </w:rPr>
        <w:t>,</w:t>
      </w:r>
      <w:proofErr w:type="spellStart"/>
      <w:r>
        <w:rPr>
          <w:color w:val="221F1F"/>
        </w:rPr>
        <w:t xml:space="preserve"> a protein</w:t>
      </w:r>
      <w:r>
        <w:rPr>
          <w:color w:val="221F1F"/>
          <w:spacing w:val="-64"/>
        </w:rPr>
        <w:t xml:space="preserve"> </w:t>
      </w:r>
      <w:proofErr w:type="spellEnd"/>
      <w:r>
        <w:rPr>
          <w:color w:val="221F1F"/>
        </w:rPr>
        <w:t>within red blood cells that carries oxygen around the body, joins with glucose in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blood.</w:t>
      </w:r>
    </w:p>
    <w:p w14:paraId="5856CEAD" w14:textId="77777777" w:rsidR="00BF4448" w:rsidRDefault="004B15F5">
      <w:pPr>
        <w:pStyle w:val="Heading1"/>
        <w:numPr>
          <w:ilvl w:val="0"/>
          <w:numId w:val="1"/>
        </w:numPr>
        <w:tabs>
          <w:tab w:val="left" w:pos="1416"/>
        </w:tabs>
        <w:spacing w:before="195"/>
        <w:ind w:hanging="536"/>
      </w:pPr>
      <w:bookmarkStart w:id="6" w:name="_bookmark6"/>
      <w:bookmarkEnd w:id="6"/>
      <w:r>
        <w:rPr>
          <w:color w:val="005EB8"/>
        </w:rPr>
        <w:t>Inclusion</w:t>
      </w:r>
      <w:r>
        <w:rPr>
          <w:color w:val="005EB8"/>
          <w:spacing w:val="-1"/>
        </w:rPr>
        <w:t xml:space="preserve"> </w:t>
      </w:r>
      <w:r>
        <w:rPr>
          <w:color w:val="005EB8"/>
        </w:rPr>
        <w:t>criteria</w:t>
      </w:r>
    </w:p>
    <w:p w14:paraId="1543B9E9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6"/>
          <w:tab w:val="left" w:pos="1447"/>
        </w:tabs>
        <w:spacing w:before="326" w:line="312" w:lineRule="auto"/>
        <w:ind w:right="2268"/>
        <w:rPr>
          <w:color w:val="221F1F"/>
          <w:sz w:val="24"/>
        </w:rPr>
      </w:pPr>
      <w:r>
        <w:rPr>
          <w:color w:val="221F1F"/>
          <w:sz w:val="24"/>
        </w:rPr>
        <w:t>Adults receiving care are only to be considered suitable for delegated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administration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insulin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in the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following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circumstances:</w:t>
      </w:r>
    </w:p>
    <w:p w14:paraId="623FEB2C" w14:textId="77777777" w:rsidR="00BF4448" w:rsidRDefault="00BF4448">
      <w:pPr>
        <w:pStyle w:val="BodyText"/>
        <w:spacing w:before="5"/>
      </w:pPr>
    </w:p>
    <w:p w14:paraId="492DD46B" w14:textId="77777777" w:rsidR="00BF4448" w:rsidRDefault="004B15F5">
      <w:pPr>
        <w:pStyle w:val="ListParagraph"/>
        <w:numPr>
          <w:ilvl w:val="2"/>
          <w:numId w:val="15"/>
        </w:numPr>
        <w:tabs>
          <w:tab w:val="left" w:pos="2014"/>
        </w:tabs>
        <w:ind w:hanging="568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person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has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diagnosis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Type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2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diabetes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managed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insulin.</w:t>
      </w:r>
    </w:p>
    <w:p w14:paraId="7E3AFA1D" w14:textId="77777777" w:rsidR="00BF4448" w:rsidRDefault="00BF4448">
      <w:pPr>
        <w:pStyle w:val="BodyText"/>
        <w:spacing w:before="9"/>
        <w:rPr>
          <w:sz w:val="31"/>
        </w:rPr>
      </w:pPr>
    </w:p>
    <w:p w14:paraId="379A244B" w14:textId="77777777" w:rsidR="00BF4448" w:rsidRDefault="004B15F5">
      <w:pPr>
        <w:pStyle w:val="ListParagraph"/>
        <w:numPr>
          <w:ilvl w:val="2"/>
          <w:numId w:val="15"/>
        </w:numPr>
        <w:tabs>
          <w:tab w:val="left" w:pos="2014"/>
        </w:tabs>
        <w:spacing w:line="312" w:lineRule="auto"/>
        <w:ind w:right="1242"/>
        <w:rPr>
          <w:sz w:val="24"/>
        </w:rPr>
      </w:pPr>
      <w:r>
        <w:rPr>
          <w:color w:val="221F1F"/>
          <w:sz w:val="24"/>
        </w:rPr>
        <w:t>The person’s diabetes is deemed ‘stable’ by either their GP, the diabetes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specialist nursing team and/or community nurse/advanced clinical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practitioner. A person’s diabetes is defined as stable if their HbA1c and/or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blood glucose level is within the agreed target range, the treatment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regimen has not changed substantially within the last two months, 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frequent insulin dose adjustments due to </w:t>
      </w:r>
      <w:proofErr w:type="spellStart"/>
      <w:r>
        <w:rPr>
          <w:color w:val="221F1F"/>
          <w:sz w:val="24"/>
        </w:rPr>
        <w:t>hypoglycaemia</w:t>
      </w:r>
      <w:proofErr w:type="spellEnd"/>
      <w:r>
        <w:rPr>
          <w:color w:val="221F1F"/>
          <w:sz w:val="24"/>
        </w:rPr>
        <w:t xml:space="preserve">/ </w:t>
      </w:r>
      <w:proofErr w:type="spellStart"/>
      <w:r>
        <w:rPr>
          <w:color w:val="221F1F"/>
          <w:sz w:val="24"/>
        </w:rPr>
        <w:t>hyperglycaemia</w:t>
      </w:r>
      <w:proofErr w:type="spellEnd"/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not required.</w:t>
      </w:r>
    </w:p>
    <w:p w14:paraId="2F6F3188" w14:textId="77777777" w:rsidR="00BF4448" w:rsidRDefault="00BF4448">
      <w:pPr>
        <w:pStyle w:val="BodyText"/>
        <w:spacing w:before="2"/>
        <w:rPr>
          <w:sz w:val="25"/>
        </w:rPr>
      </w:pPr>
    </w:p>
    <w:p w14:paraId="57CBF18A" w14:textId="77777777" w:rsidR="00BF4448" w:rsidRDefault="004B15F5">
      <w:pPr>
        <w:pStyle w:val="ListParagraph"/>
        <w:numPr>
          <w:ilvl w:val="2"/>
          <w:numId w:val="15"/>
        </w:numPr>
        <w:tabs>
          <w:tab w:val="left" w:pos="2014"/>
        </w:tabs>
        <w:spacing w:line="312" w:lineRule="auto"/>
        <w:ind w:right="1483"/>
        <w:rPr>
          <w:sz w:val="24"/>
        </w:rPr>
      </w:pPr>
      <w:r>
        <w:rPr>
          <w:color w:val="221F1F"/>
          <w:sz w:val="24"/>
        </w:rPr>
        <w:t>The person’s prescription, as deemed ‘stable’, is reviewed and updated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every three months by a community diabetes nurse specialist, GP 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suitably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competent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prescriber within scope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practice.</w:t>
      </w:r>
    </w:p>
    <w:p w14:paraId="45FE31BF" w14:textId="77777777" w:rsidR="00BF4448" w:rsidRDefault="00BF4448">
      <w:pPr>
        <w:pStyle w:val="BodyText"/>
        <w:spacing w:before="6"/>
      </w:pPr>
    </w:p>
    <w:p w14:paraId="43C73478" w14:textId="77777777" w:rsidR="00BF4448" w:rsidRDefault="004B15F5">
      <w:pPr>
        <w:pStyle w:val="ListParagraph"/>
        <w:numPr>
          <w:ilvl w:val="2"/>
          <w:numId w:val="15"/>
        </w:numPr>
        <w:tabs>
          <w:tab w:val="left" w:pos="2014"/>
        </w:tabs>
        <w:spacing w:line="312" w:lineRule="auto"/>
        <w:ind w:right="1161"/>
        <w:rPr>
          <w:sz w:val="24"/>
        </w:rPr>
      </w:pPr>
      <w:r>
        <w:rPr>
          <w:color w:val="221F1F"/>
          <w:sz w:val="24"/>
        </w:rPr>
        <w:t>Every opportunity has been given for the person to manage their own care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either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with or without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family/</w:t>
      </w:r>
      <w:proofErr w:type="spellStart"/>
      <w:r>
        <w:rPr>
          <w:color w:val="221F1F"/>
          <w:sz w:val="24"/>
        </w:rPr>
        <w:t>carer</w:t>
      </w:r>
      <w:proofErr w:type="spellEnd"/>
      <w:r>
        <w:rPr>
          <w:color w:val="221F1F"/>
          <w:sz w:val="24"/>
        </w:rPr>
        <w:t xml:space="preserve"> support.</w:t>
      </w:r>
    </w:p>
    <w:p w14:paraId="4C34AF64" w14:textId="77777777" w:rsidR="00BF4448" w:rsidRDefault="00BF4448">
      <w:pPr>
        <w:pStyle w:val="BodyText"/>
        <w:spacing w:before="7"/>
      </w:pPr>
    </w:p>
    <w:p w14:paraId="1C397A54" w14:textId="77777777" w:rsidR="00BF4448" w:rsidRDefault="004B15F5">
      <w:pPr>
        <w:pStyle w:val="ListParagraph"/>
        <w:numPr>
          <w:ilvl w:val="2"/>
          <w:numId w:val="15"/>
        </w:numPr>
        <w:tabs>
          <w:tab w:val="left" w:pos="2014"/>
        </w:tabs>
        <w:spacing w:before="1" w:line="312" w:lineRule="auto"/>
        <w:ind w:right="1217"/>
        <w:rPr>
          <w:sz w:val="24"/>
        </w:rPr>
      </w:pPr>
      <w:r>
        <w:rPr>
          <w:color w:val="221F1F"/>
          <w:sz w:val="24"/>
        </w:rPr>
        <w:t>Written consent has been obtained from the person or appropriately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appointed relative or </w:t>
      </w:r>
      <w:proofErr w:type="spellStart"/>
      <w:r>
        <w:rPr>
          <w:color w:val="221F1F"/>
          <w:sz w:val="24"/>
        </w:rPr>
        <w:t>carer</w:t>
      </w:r>
      <w:proofErr w:type="spellEnd"/>
      <w:r>
        <w:rPr>
          <w:color w:val="221F1F"/>
          <w:sz w:val="24"/>
        </w:rPr>
        <w:t xml:space="preserve"> using the standard trust/</w:t>
      </w:r>
      <w:proofErr w:type="spellStart"/>
      <w:r>
        <w:rPr>
          <w:color w:val="221F1F"/>
          <w:sz w:val="24"/>
        </w:rPr>
        <w:t>organisational</w:t>
      </w:r>
      <w:proofErr w:type="spellEnd"/>
      <w:r>
        <w:rPr>
          <w:color w:val="221F1F"/>
          <w:sz w:val="24"/>
        </w:rPr>
        <w:t xml:space="preserve"> consent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form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–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see Appendix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3.</w:t>
      </w:r>
    </w:p>
    <w:p w14:paraId="6416AAAD" w14:textId="77777777" w:rsidR="00BF4448" w:rsidRDefault="00BF4448">
      <w:pPr>
        <w:pStyle w:val="BodyText"/>
        <w:spacing w:before="8"/>
      </w:pPr>
    </w:p>
    <w:p w14:paraId="549E9799" w14:textId="77777777" w:rsidR="00BF4448" w:rsidRDefault="004B15F5">
      <w:pPr>
        <w:pStyle w:val="ListParagraph"/>
        <w:numPr>
          <w:ilvl w:val="2"/>
          <w:numId w:val="15"/>
        </w:numPr>
        <w:tabs>
          <w:tab w:val="left" w:pos="2014"/>
        </w:tabs>
        <w:spacing w:before="1" w:line="312" w:lineRule="auto"/>
        <w:ind w:right="1220"/>
        <w:jc w:val="both"/>
        <w:rPr>
          <w:sz w:val="24"/>
        </w:rPr>
      </w:pPr>
      <w:r>
        <w:rPr>
          <w:color w:val="221F1F"/>
          <w:sz w:val="24"/>
        </w:rPr>
        <w:t>The above list is not intended to be prescriptive. The decision to delegate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care remains the responsibility of the registered nurse, in accordance with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NMC Code (2018).</w:t>
      </w:r>
    </w:p>
    <w:p w14:paraId="632A9FDF" w14:textId="77777777" w:rsidR="00BF4448" w:rsidRDefault="004B15F5">
      <w:pPr>
        <w:pStyle w:val="Heading1"/>
        <w:numPr>
          <w:ilvl w:val="0"/>
          <w:numId w:val="1"/>
        </w:numPr>
        <w:tabs>
          <w:tab w:val="left" w:pos="1416"/>
        </w:tabs>
        <w:spacing w:before="196"/>
        <w:ind w:hanging="536"/>
      </w:pPr>
      <w:bookmarkStart w:id="7" w:name="_bookmark7"/>
      <w:bookmarkEnd w:id="7"/>
      <w:r>
        <w:rPr>
          <w:color w:val="005EB8"/>
        </w:rPr>
        <w:t>Exclusion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criteria</w:t>
      </w:r>
    </w:p>
    <w:p w14:paraId="75441F4D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6"/>
          <w:tab w:val="left" w:pos="1447"/>
        </w:tabs>
        <w:spacing w:before="326" w:line="312" w:lineRule="auto"/>
        <w:ind w:right="2615"/>
        <w:rPr>
          <w:color w:val="221F1F"/>
          <w:sz w:val="24"/>
        </w:rPr>
      </w:pPr>
      <w:r>
        <w:rPr>
          <w:color w:val="221F1F"/>
          <w:sz w:val="24"/>
        </w:rPr>
        <w:t xml:space="preserve">Adults receiving care will </w:t>
      </w:r>
      <w:r>
        <w:rPr>
          <w:b/>
          <w:color w:val="221F1F"/>
          <w:sz w:val="24"/>
        </w:rPr>
        <w:t xml:space="preserve">not </w:t>
      </w:r>
      <w:r>
        <w:rPr>
          <w:color w:val="221F1F"/>
          <w:sz w:val="24"/>
        </w:rPr>
        <w:t>be considered suitable for delegated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administration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insulin if:</w:t>
      </w:r>
    </w:p>
    <w:p w14:paraId="5171BF63" w14:textId="77777777" w:rsidR="00BF4448" w:rsidRDefault="00BF4448">
      <w:pPr>
        <w:spacing w:line="312" w:lineRule="auto"/>
        <w:rPr>
          <w:sz w:val="24"/>
        </w:rPr>
        <w:sectPr w:rsidR="00BF4448">
          <w:pgSz w:w="11910" w:h="16850"/>
          <w:pgMar w:top="1440" w:right="280" w:bottom="280" w:left="560" w:header="720" w:footer="720" w:gutter="0"/>
          <w:cols w:space="720"/>
        </w:sectPr>
      </w:pPr>
    </w:p>
    <w:p w14:paraId="13C820E5" w14:textId="77777777" w:rsidR="00BF4448" w:rsidRDefault="004B15F5">
      <w:pPr>
        <w:pStyle w:val="ListParagraph"/>
        <w:numPr>
          <w:ilvl w:val="2"/>
          <w:numId w:val="14"/>
        </w:numPr>
        <w:tabs>
          <w:tab w:val="left" w:pos="2014"/>
        </w:tabs>
        <w:spacing w:before="81" w:line="312" w:lineRule="auto"/>
        <w:ind w:right="1164"/>
        <w:rPr>
          <w:sz w:val="24"/>
        </w:rPr>
      </w:pPr>
      <w:r>
        <w:rPr>
          <w:color w:val="221F1F"/>
          <w:sz w:val="24"/>
        </w:rPr>
        <w:lastRenderedPageBreak/>
        <w:t>They have a type of diabetes other than Type 2 diabetes, including Type 1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diabetes, steroid-induced diabetes and gestational diabetes, or are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receiving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insulin on 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sliding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scale.</w:t>
      </w:r>
    </w:p>
    <w:p w14:paraId="7FA2A231" w14:textId="77777777" w:rsidR="00BF4448" w:rsidRDefault="00BF4448">
      <w:pPr>
        <w:pStyle w:val="BodyText"/>
        <w:spacing w:before="9"/>
      </w:pPr>
    </w:p>
    <w:p w14:paraId="1D352A10" w14:textId="77777777" w:rsidR="00BF4448" w:rsidRDefault="004B15F5">
      <w:pPr>
        <w:pStyle w:val="ListParagraph"/>
        <w:numPr>
          <w:ilvl w:val="2"/>
          <w:numId w:val="14"/>
        </w:numPr>
        <w:tabs>
          <w:tab w:val="left" w:pos="2014"/>
        </w:tabs>
        <w:spacing w:line="312" w:lineRule="auto"/>
        <w:ind w:right="1309"/>
        <w:rPr>
          <w:sz w:val="24"/>
        </w:rPr>
      </w:pPr>
      <w:r>
        <w:rPr>
          <w:color w:val="221F1F"/>
          <w:sz w:val="24"/>
        </w:rPr>
        <w:t xml:space="preserve">Insulin treatment was initiated in the past three </w:t>
      </w:r>
      <w:proofErr w:type="gramStart"/>
      <w:r>
        <w:rPr>
          <w:color w:val="221F1F"/>
          <w:sz w:val="24"/>
        </w:rPr>
        <w:t>months</w:t>
      </w:r>
      <w:proofErr w:type="gramEnd"/>
      <w:r>
        <w:rPr>
          <w:color w:val="221F1F"/>
          <w:sz w:val="24"/>
        </w:rPr>
        <w:t xml:space="preserve"> or the person has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been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discharged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hospital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within the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last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three weeks.</w:t>
      </w:r>
    </w:p>
    <w:p w14:paraId="1B9B6FD2" w14:textId="77777777" w:rsidR="00BF4448" w:rsidRDefault="00BF4448">
      <w:pPr>
        <w:pStyle w:val="BodyText"/>
        <w:spacing w:before="5"/>
      </w:pPr>
    </w:p>
    <w:p w14:paraId="351D941F" w14:textId="77777777" w:rsidR="00BF4448" w:rsidRDefault="004B15F5">
      <w:pPr>
        <w:pStyle w:val="ListParagraph"/>
        <w:numPr>
          <w:ilvl w:val="2"/>
          <w:numId w:val="14"/>
        </w:numPr>
        <w:tabs>
          <w:tab w:val="left" w:pos="2014"/>
        </w:tabs>
        <w:ind w:hanging="568"/>
        <w:rPr>
          <w:sz w:val="24"/>
        </w:rPr>
      </w:pPr>
      <w:r>
        <w:rPr>
          <w:color w:val="221F1F"/>
          <w:sz w:val="24"/>
        </w:rPr>
        <w:t>Potential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self-care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evident.</w:t>
      </w:r>
    </w:p>
    <w:p w14:paraId="4AC83204" w14:textId="77777777" w:rsidR="00BF4448" w:rsidRDefault="00BF4448">
      <w:pPr>
        <w:pStyle w:val="BodyText"/>
        <w:spacing w:before="8"/>
        <w:rPr>
          <w:sz w:val="31"/>
        </w:rPr>
      </w:pPr>
    </w:p>
    <w:p w14:paraId="7D33AB9A" w14:textId="77777777" w:rsidR="00BF4448" w:rsidRDefault="004B15F5">
      <w:pPr>
        <w:pStyle w:val="ListParagraph"/>
        <w:numPr>
          <w:ilvl w:val="2"/>
          <w:numId w:val="14"/>
        </w:numPr>
        <w:tabs>
          <w:tab w:val="left" w:pos="2014"/>
        </w:tabs>
        <w:spacing w:line="314" w:lineRule="auto"/>
        <w:ind w:right="1487"/>
        <w:rPr>
          <w:sz w:val="24"/>
        </w:rPr>
      </w:pPr>
      <w:r>
        <w:rPr>
          <w:color w:val="221F1F"/>
          <w:sz w:val="24"/>
        </w:rPr>
        <w:t>If insulin type/GLP-1 regimen has changed recently, until blood glucose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levels are again deemed stable. Unit changes to current regimen are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acceptable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after review.</w:t>
      </w:r>
    </w:p>
    <w:p w14:paraId="424B1F38" w14:textId="77777777" w:rsidR="00BF4448" w:rsidRDefault="00BF4448">
      <w:pPr>
        <w:pStyle w:val="BodyText"/>
        <w:spacing w:before="1"/>
      </w:pPr>
    </w:p>
    <w:p w14:paraId="56F96CF3" w14:textId="77777777" w:rsidR="00BF4448" w:rsidRDefault="004B15F5">
      <w:pPr>
        <w:pStyle w:val="ListParagraph"/>
        <w:numPr>
          <w:ilvl w:val="2"/>
          <w:numId w:val="14"/>
        </w:numPr>
        <w:tabs>
          <w:tab w:val="left" w:pos="2014"/>
        </w:tabs>
        <w:ind w:hanging="568"/>
        <w:rPr>
          <w:sz w:val="24"/>
        </w:rPr>
      </w:pPr>
      <w:r>
        <w:rPr>
          <w:color w:val="221F1F"/>
          <w:sz w:val="24"/>
        </w:rPr>
        <w:t>There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imminent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risk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person’s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diabetes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could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become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unstable.</w:t>
      </w:r>
    </w:p>
    <w:p w14:paraId="39D59CAA" w14:textId="77777777" w:rsidR="00BF4448" w:rsidRDefault="00BF4448">
      <w:pPr>
        <w:pStyle w:val="BodyText"/>
        <w:spacing w:before="6"/>
        <w:rPr>
          <w:sz w:val="31"/>
        </w:rPr>
      </w:pPr>
    </w:p>
    <w:p w14:paraId="52E7FF4C" w14:textId="77777777" w:rsidR="00BF4448" w:rsidRDefault="004B15F5">
      <w:pPr>
        <w:pStyle w:val="ListParagraph"/>
        <w:numPr>
          <w:ilvl w:val="2"/>
          <w:numId w:val="14"/>
        </w:numPr>
        <w:tabs>
          <w:tab w:val="left" w:pos="2014"/>
        </w:tabs>
        <w:spacing w:line="312" w:lineRule="auto"/>
        <w:ind w:right="1190"/>
        <w:rPr>
          <w:sz w:val="24"/>
        </w:rPr>
      </w:pPr>
      <w:r>
        <w:rPr>
          <w:color w:val="221F1F"/>
          <w:sz w:val="24"/>
        </w:rPr>
        <w:t>The person has diabetes alongside another chronic illness, indicating they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more complex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health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or care needs.</w:t>
      </w:r>
    </w:p>
    <w:p w14:paraId="2939E2C6" w14:textId="77777777" w:rsidR="00BF4448" w:rsidRDefault="00BF4448">
      <w:pPr>
        <w:pStyle w:val="BodyText"/>
        <w:spacing w:before="7"/>
      </w:pPr>
    </w:p>
    <w:p w14:paraId="2CBD8971" w14:textId="77777777" w:rsidR="00BF4448" w:rsidRDefault="004B15F5">
      <w:pPr>
        <w:pStyle w:val="ListParagraph"/>
        <w:numPr>
          <w:ilvl w:val="2"/>
          <w:numId w:val="14"/>
        </w:numPr>
        <w:tabs>
          <w:tab w:val="left" w:pos="2014"/>
        </w:tabs>
        <w:spacing w:line="314" w:lineRule="auto"/>
        <w:ind w:right="1433"/>
        <w:rPr>
          <w:sz w:val="24"/>
        </w:rPr>
      </w:pPr>
      <w:r>
        <w:rPr>
          <w:color w:val="221F1F"/>
          <w:sz w:val="24"/>
        </w:rPr>
        <w:t>The local nursing team is unable to support the delegation of care every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day because, for example, it does not have a suitably qualified 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competent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registered nurse on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duty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each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day.</w:t>
      </w:r>
    </w:p>
    <w:p w14:paraId="7E4E80C6" w14:textId="77777777" w:rsidR="00BF4448" w:rsidRDefault="00BF4448">
      <w:pPr>
        <w:pStyle w:val="BodyText"/>
        <w:spacing w:before="1"/>
      </w:pPr>
    </w:p>
    <w:p w14:paraId="24AF2C22" w14:textId="77777777" w:rsidR="00BF4448" w:rsidRDefault="004B15F5">
      <w:pPr>
        <w:pStyle w:val="ListParagraph"/>
        <w:numPr>
          <w:ilvl w:val="2"/>
          <w:numId w:val="14"/>
        </w:numPr>
        <w:tabs>
          <w:tab w:val="left" w:pos="2050"/>
        </w:tabs>
        <w:ind w:left="2049" w:hanging="604"/>
        <w:rPr>
          <w:sz w:val="24"/>
        </w:rPr>
      </w:pPr>
      <w:r>
        <w:rPr>
          <w:color w:val="221F1F"/>
          <w:sz w:val="24"/>
        </w:rPr>
        <w:t>Injections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via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syringe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needle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insulin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pump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fall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outside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policy.</w:t>
      </w:r>
    </w:p>
    <w:p w14:paraId="6F3CE619" w14:textId="77777777" w:rsidR="00BF4448" w:rsidRDefault="00BF4448">
      <w:pPr>
        <w:pStyle w:val="BodyText"/>
      </w:pPr>
    </w:p>
    <w:p w14:paraId="0E542D71" w14:textId="77777777" w:rsidR="00BF4448" w:rsidRDefault="004B15F5">
      <w:pPr>
        <w:pStyle w:val="Heading1"/>
        <w:numPr>
          <w:ilvl w:val="0"/>
          <w:numId w:val="1"/>
        </w:numPr>
        <w:tabs>
          <w:tab w:val="left" w:pos="1416"/>
        </w:tabs>
        <w:spacing w:before="0"/>
        <w:ind w:hanging="536"/>
      </w:pPr>
      <w:bookmarkStart w:id="8" w:name="_bookmark8"/>
      <w:bookmarkEnd w:id="8"/>
      <w:r>
        <w:rPr>
          <w:color w:val="005EB8"/>
        </w:rPr>
        <w:t>Duties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and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responsibilities</w:t>
      </w:r>
    </w:p>
    <w:p w14:paraId="4E60124E" w14:textId="77777777" w:rsidR="00BF4448" w:rsidRDefault="004B15F5">
      <w:pPr>
        <w:pStyle w:val="Heading7"/>
        <w:numPr>
          <w:ilvl w:val="1"/>
          <w:numId w:val="1"/>
        </w:numPr>
        <w:tabs>
          <w:tab w:val="left" w:pos="1446"/>
          <w:tab w:val="left" w:pos="1447"/>
        </w:tabs>
        <w:spacing w:before="326"/>
        <w:rPr>
          <w:b w:val="0"/>
          <w:color w:val="221F1F"/>
        </w:rPr>
      </w:pPr>
      <w:r>
        <w:rPr>
          <w:color w:val="221F1F"/>
        </w:rPr>
        <w:t>Chief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executive/managing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director</w:t>
      </w:r>
    </w:p>
    <w:p w14:paraId="56AB1466" w14:textId="77777777" w:rsidR="00BF4448" w:rsidRDefault="00BF4448">
      <w:pPr>
        <w:pStyle w:val="BodyText"/>
        <w:spacing w:before="9"/>
        <w:rPr>
          <w:b/>
          <w:sz w:val="31"/>
        </w:rPr>
      </w:pPr>
    </w:p>
    <w:p w14:paraId="7C3A73A1" w14:textId="77777777" w:rsidR="00BF4448" w:rsidRDefault="004B15F5">
      <w:pPr>
        <w:pStyle w:val="ListParagraph"/>
        <w:numPr>
          <w:ilvl w:val="2"/>
          <w:numId w:val="13"/>
        </w:numPr>
        <w:tabs>
          <w:tab w:val="left" w:pos="2050"/>
        </w:tabs>
        <w:spacing w:line="314" w:lineRule="auto"/>
        <w:ind w:right="1190" w:hanging="567"/>
        <w:rPr>
          <w:sz w:val="24"/>
        </w:rPr>
      </w:pPr>
      <w:r>
        <w:rPr>
          <w:color w:val="221F1F"/>
          <w:sz w:val="24"/>
        </w:rPr>
        <w:t>Has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overall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responsibility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strategic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operational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management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 xml:space="preserve">the </w:t>
      </w:r>
      <w:proofErr w:type="spellStart"/>
      <w:r>
        <w:rPr>
          <w:color w:val="221F1F"/>
          <w:sz w:val="24"/>
        </w:rPr>
        <w:t>Organisation</w:t>
      </w:r>
      <w:proofErr w:type="spellEnd"/>
      <w:r>
        <w:rPr>
          <w:color w:val="221F1F"/>
          <w:sz w:val="24"/>
        </w:rPr>
        <w:t xml:space="preserve"> including ensuring all relevant policies comply with 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legal requirements for the administration of subcutaneous insulin by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Health Care Workers / Healthcare Assistants / Support Workers / Other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Non-Regulated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health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care staff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/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Allied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Health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Professionals.</w:t>
      </w:r>
    </w:p>
    <w:p w14:paraId="6972DAE0" w14:textId="77777777" w:rsidR="00BF4448" w:rsidRDefault="00BF4448">
      <w:pPr>
        <w:pStyle w:val="BodyText"/>
        <w:spacing w:before="9"/>
        <w:rPr>
          <w:sz w:val="23"/>
        </w:rPr>
      </w:pPr>
    </w:p>
    <w:p w14:paraId="7643B916" w14:textId="77777777" w:rsidR="00BF4448" w:rsidRDefault="004B15F5">
      <w:pPr>
        <w:pStyle w:val="ListParagraph"/>
        <w:numPr>
          <w:ilvl w:val="2"/>
          <w:numId w:val="13"/>
        </w:numPr>
        <w:tabs>
          <w:tab w:val="left" w:pos="2047"/>
        </w:tabs>
        <w:spacing w:line="312" w:lineRule="auto"/>
        <w:ind w:right="1175" w:hanging="567"/>
        <w:rPr>
          <w:sz w:val="24"/>
        </w:rPr>
      </w:pPr>
      <w:r>
        <w:rPr>
          <w:color w:val="221F1F"/>
          <w:sz w:val="24"/>
        </w:rPr>
        <w:t>The employer of the Health Care worker / Healthcare Assistants / Support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Workers / Other Non-Regulated health and care staff / Allied Health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Professional)</w:t>
      </w:r>
      <w:r>
        <w:rPr>
          <w:color w:val="221F1F"/>
          <w:sz w:val="18"/>
        </w:rPr>
        <w:t xml:space="preserve">, </w:t>
      </w:r>
      <w:r>
        <w:rPr>
          <w:color w:val="221F1F"/>
          <w:sz w:val="24"/>
        </w:rPr>
        <w:t>accepts vicarious liability for their employee undertaking this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extended role. This may be an NHS Trust, a Community Interest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Company, Social Enterprise, independent sector provider, Homecare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provider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or Care/Nursing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home.</w:t>
      </w:r>
    </w:p>
    <w:p w14:paraId="1F20688C" w14:textId="77777777" w:rsidR="00BF4448" w:rsidRDefault="00BF4448">
      <w:pPr>
        <w:spacing w:line="312" w:lineRule="auto"/>
        <w:rPr>
          <w:sz w:val="24"/>
        </w:rPr>
        <w:sectPr w:rsidR="00BF4448">
          <w:pgSz w:w="11910" w:h="16850"/>
          <w:pgMar w:top="1440" w:right="280" w:bottom="280" w:left="560" w:header="720" w:footer="720" w:gutter="0"/>
          <w:cols w:space="720"/>
        </w:sectPr>
      </w:pPr>
    </w:p>
    <w:p w14:paraId="39577789" w14:textId="77777777" w:rsidR="00BF4448" w:rsidRDefault="004B15F5">
      <w:pPr>
        <w:pStyle w:val="Heading7"/>
        <w:numPr>
          <w:ilvl w:val="1"/>
          <w:numId w:val="1"/>
        </w:numPr>
        <w:tabs>
          <w:tab w:val="left" w:pos="1446"/>
          <w:tab w:val="left" w:pos="1447"/>
        </w:tabs>
        <w:spacing w:before="77" w:line="259" w:lineRule="auto"/>
        <w:ind w:right="2599"/>
        <w:rPr>
          <w:b w:val="0"/>
        </w:rPr>
      </w:pPr>
      <w:r>
        <w:lastRenderedPageBreak/>
        <w:t>Director of nursing – quality and governance, clinical director</w:t>
      </w:r>
      <w:r>
        <w:rPr>
          <w:spacing w:val="-6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position</w:t>
      </w:r>
    </w:p>
    <w:p w14:paraId="6B9190D8" w14:textId="77777777" w:rsidR="00BF4448" w:rsidRDefault="00BF4448">
      <w:pPr>
        <w:pStyle w:val="BodyText"/>
        <w:spacing w:before="8"/>
        <w:rPr>
          <w:b/>
          <w:sz w:val="31"/>
        </w:rPr>
      </w:pPr>
    </w:p>
    <w:p w14:paraId="4A6E92A6" w14:textId="77777777" w:rsidR="00BF4448" w:rsidRDefault="004B15F5">
      <w:pPr>
        <w:pStyle w:val="ListParagraph"/>
        <w:numPr>
          <w:ilvl w:val="2"/>
          <w:numId w:val="12"/>
        </w:numPr>
        <w:tabs>
          <w:tab w:val="left" w:pos="2014"/>
        </w:tabs>
        <w:spacing w:line="312" w:lineRule="auto"/>
        <w:ind w:right="1253"/>
        <w:rPr>
          <w:sz w:val="24"/>
        </w:rPr>
      </w:pPr>
      <w:r>
        <w:rPr>
          <w:color w:val="221F1F"/>
          <w:sz w:val="24"/>
        </w:rPr>
        <w:t>Responsible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ensuring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correct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systems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processes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place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relevant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trust/</w:t>
      </w:r>
      <w:proofErr w:type="spellStart"/>
      <w:r>
        <w:rPr>
          <w:color w:val="221F1F"/>
          <w:sz w:val="24"/>
        </w:rPr>
        <w:t>organisational</w:t>
      </w:r>
      <w:proofErr w:type="spellEnd"/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policy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followed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relation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governance.</w:t>
      </w:r>
    </w:p>
    <w:p w14:paraId="0EFCBE9A" w14:textId="77777777" w:rsidR="00BF4448" w:rsidRDefault="00BF4448">
      <w:pPr>
        <w:pStyle w:val="BodyText"/>
        <w:spacing w:before="7"/>
      </w:pPr>
    </w:p>
    <w:p w14:paraId="1128DAB0" w14:textId="77777777" w:rsidR="00BF4448" w:rsidRDefault="004B15F5">
      <w:pPr>
        <w:pStyle w:val="ListParagraph"/>
        <w:numPr>
          <w:ilvl w:val="2"/>
          <w:numId w:val="12"/>
        </w:numPr>
        <w:tabs>
          <w:tab w:val="left" w:pos="2014"/>
        </w:tabs>
        <w:spacing w:line="312" w:lineRule="auto"/>
        <w:ind w:right="1903"/>
        <w:rPr>
          <w:sz w:val="24"/>
        </w:rPr>
      </w:pPr>
      <w:r>
        <w:rPr>
          <w:color w:val="221F1F"/>
          <w:sz w:val="24"/>
        </w:rPr>
        <w:t>Responsible for providing assurance that the selection, training and</w:t>
      </w:r>
      <w:r>
        <w:rPr>
          <w:color w:val="221F1F"/>
          <w:spacing w:val="-65"/>
          <w:sz w:val="24"/>
        </w:rPr>
        <w:t xml:space="preserve"> </w:t>
      </w:r>
      <w:r>
        <w:rPr>
          <w:color w:val="221F1F"/>
          <w:sz w:val="24"/>
        </w:rPr>
        <w:t>assessment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was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robust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deliver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competent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practitioners.</w:t>
      </w:r>
    </w:p>
    <w:p w14:paraId="675A4303" w14:textId="77777777" w:rsidR="00BF4448" w:rsidRDefault="00BF4448">
      <w:pPr>
        <w:pStyle w:val="BodyText"/>
        <w:spacing w:before="9"/>
        <w:rPr>
          <w:sz w:val="17"/>
        </w:rPr>
      </w:pPr>
    </w:p>
    <w:tbl>
      <w:tblPr>
        <w:tblW w:w="0" w:type="auto"/>
        <w:tblInd w:w="1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9"/>
      </w:tblGrid>
      <w:tr w:rsidR="00BF4448" w14:paraId="343D129A" w14:textId="77777777">
        <w:trPr>
          <w:trHeight w:val="687"/>
        </w:trPr>
        <w:tc>
          <w:tcPr>
            <w:tcW w:w="7469" w:type="dxa"/>
          </w:tcPr>
          <w:p w14:paraId="0CC9C952" w14:textId="77777777" w:rsidR="00BF4448" w:rsidRDefault="004B15F5">
            <w:pPr>
              <w:pStyle w:val="TableParagraph"/>
              <w:ind w:left="766" w:right="339" w:hanging="567"/>
              <w:rPr>
                <w:sz w:val="24"/>
              </w:rPr>
            </w:pPr>
            <w:r>
              <w:rPr>
                <w:color w:val="221F1F"/>
                <w:sz w:val="24"/>
              </w:rPr>
              <w:t>8.2.3 Responsible for ensuring that the individual’s competencies</w:t>
            </w:r>
            <w:r>
              <w:rPr>
                <w:color w:val="221F1F"/>
                <w:spacing w:val="-6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implemented,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achieved and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maintained.</w:t>
            </w:r>
          </w:p>
        </w:tc>
      </w:tr>
      <w:tr w:rsidR="00BF4448" w14:paraId="5119B46E" w14:textId="77777777">
        <w:trPr>
          <w:trHeight w:val="687"/>
        </w:trPr>
        <w:tc>
          <w:tcPr>
            <w:tcW w:w="7469" w:type="dxa"/>
          </w:tcPr>
          <w:p w14:paraId="25FF602F" w14:textId="77777777" w:rsidR="00BF4448" w:rsidRDefault="004B15F5">
            <w:pPr>
              <w:pStyle w:val="TableParagraph"/>
              <w:spacing w:before="115" w:line="270" w:lineRule="atLeast"/>
              <w:ind w:left="766" w:hanging="567"/>
              <w:rPr>
                <w:sz w:val="24"/>
              </w:rPr>
            </w:pPr>
            <w:r>
              <w:rPr>
                <w:color w:val="221F1F"/>
                <w:sz w:val="24"/>
              </w:rPr>
              <w:t>8.2.4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Provides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protected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time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within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working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hours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complete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6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necessary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training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competency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assessment.</w:t>
            </w:r>
          </w:p>
        </w:tc>
      </w:tr>
    </w:tbl>
    <w:p w14:paraId="622BB321" w14:textId="77777777" w:rsidR="00BF4448" w:rsidRDefault="00BF4448">
      <w:pPr>
        <w:pStyle w:val="BodyText"/>
        <w:rPr>
          <w:sz w:val="26"/>
        </w:rPr>
      </w:pPr>
    </w:p>
    <w:p w14:paraId="4183EAA8" w14:textId="77777777" w:rsidR="00BF4448" w:rsidRDefault="00BF4448">
      <w:pPr>
        <w:pStyle w:val="BodyText"/>
        <w:rPr>
          <w:sz w:val="26"/>
        </w:rPr>
      </w:pPr>
    </w:p>
    <w:p w14:paraId="7CCDF78F" w14:textId="77777777" w:rsidR="00BF4448" w:rsidRDefault="00BF4448">
      <w:pPr>
        <w:pStyle w:val="BodyText"/>
        <w:rPr>
          <w:sz w:val="28"/>
        </w:rPr>
      </w:pPr>
    </w:p>
    <w:p w14:paraId="049F2290" w14:textId="77777777" w:rsidR="00BF4448" w:rsidRDefault="004B15F5">
      <w:pPr>
        <w:pStyle w:val="Heading7"/>
        <w:numPr>
          <w:ilvl w:val="1"/>
          <w:numId w:val="1"/>
        </w:numPr>
        <w:tabs>
          <w:tab w:val="left" w:pos="1446"/>
          <w:tab w:val="left" w:pos="1447"/>
        </w:tabs>
        <w:rPr>
          <w:b w:val="0"/>
        </w:rPr>
      </w:pPr>
      <w:r>
        <w:t>Service-line</w:t>
      </w:r>
      <w:r>
        <w:rPr>
          <w:spacing w:val="-2"/>
        </w:rPr>
        <w:t xml:space="preserve"> </w:t>
      </w:r>
      <w:r>
        <w:t>directors/assistant</w:t>
      </w:r>
      <w:r>
        <w:rPr>
          <w:spacing w:val="-3"/>
        </w:rPr>
        <w:t xml:space="preserve"> </w:t>
      </w:r>
      <w:r>
        <w:t>directors/care</w:t>
      </w:r>
      <w:r>
        <w:rPr>
          <w:spacing w:val="-2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manager</w:t>
      </w:r>
    </w:p>
    <w:p w14:paraId="67FD9A4B" w14:textId="77777777" w:rsidR="00BF4448" w:rsidRDefault="004B15F5">
      <w:pPr>
        <w:pStyle w:val="Heading7"/>
        <w:spacing w:before="22"/>
        <w:ind w:firstLine="0"/>
      </w:pPr>
      <w:r>
        <w:t>/</w:t>
      </w:r>
      <w:proofErr w:type="gramStart"/>
      <w:r>
        <w:t>homecare</w:t>
      </w:r>
      <w:proofErr w:type="gramEnd"/>
      <w:r>
        <w:rPr>
          <w:spacing w:val="-2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equivalent</w:t>
      </w:r>
      <w:r>
        <w:rPr>
          <w:spacing w:val="-2"/>
        </w:rPr>
        <w:t xml:space="preserve"> </w:t>
      </w:r>
      <w:r>
        <w:t>role</w:t>
      </w:r>
    </w:p>
    <w:p w14:paraId="071520FE" w14:textId="77777777" w:rsidR="00BF4448" w:rsidRDefault="00BF4448">
      <w:pPr>
        <w:pStyle w:val="BodyText"/>
        <w:spacing w:before="7"/>
        <w:rPr>
          <w:b/>
          <w:sz w:val="33"/>
        </w:rPr>
      </w:pPr>
    </w:p>
    <w:p w14:paraId="509F5969" w14:textId="77777777" w:rsidR="00BF4448" w:rsidRDefault="004B15F5">
      <w:pPr>
        <w:pStyle w:val="ListParagraph"/>
        <w:numPr>
          <w:ilvl w:val="2"/>
          <w:numId w:val="11"/>
        </w:numPr>
        <w:tabs>
          <w:tab w:val="left" w:pos="2014"/>
        </w:tabs>
        <w:spacing w:line="312" w:lineRule="auto"/>
        <w:ind w:right="1711"/>
        <w:rPr>
          <w:sz w:val="24"/>
        </w:rPr>
      </w:pPr>
      <w:r>
        <w:rPr>
          <w:color w:val="221F1F"/>
          <w:sz w:val="24"/>
        </w:rPr>
        <w:t>Responsible for ensuring that staff have access to this document and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relevant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local policies,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as well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as training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support.</w:t>
      </w:r>
    </w:p>
    <w:p w14:paraId="0C35E046" w14:textId="77777777" w:rsidR="00BF4448" w:rsidRDefault="00BF4448">
      <w:pPr>
        <w:pStyle w:val="BodyText"/>
        <w:spacing w:before="7"/>
      </w:pPr>
    </w:p>
    <w:p w14:paraId="09E989B7" w14:textId="77777777" w:rsidR="00BF4448" w:rsidRDefault="004B15F5">
      <w:pPr>
        <w:pStyle w:val="ListParagraph"/>
        <w:numPr>
          <w:ilvl w:val="2"/>
          <w:numId w:val="11"/>
        </w:numPr>
        <w:tabs>
          <w:tab w:val="left" w:pos="2014"/>
        </w:tabs>
        <w:spacing w:line="312" w:lineRule="auto"/>
        <w:ind w:right="1263"/>
        <w:rPr>
          <w:sz w:val="24"/>
        </w:rPr>
      </w:pPr>
      <w:r>
        <w:rPr>
          <w:color w:val="221F1F"/>
          <w:sz w:val="24"/>
        </w:rPr>
        <w:t>Supports and enables operational clinical leads to fulfil their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responsibilities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ensure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effective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implementation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document.</w:t>
      </w:r>
    </w:p>
    <w:p w14:paraId="5F54F25E" w14:textId="77777777" w:rsidR="00BF4448" w:rsidRDefault="00BF4448">
      <w:pPr>
        <w:pStyle w:val="BodyText"/>
        <w:spacing w:before="5"/>
      </w:pPr>
    </w:p>
    <w:p w14:paraId="58E2E586" w14:textId="77777777" w:rsidR="00BF4448" w:rsidRDefault="004B15F5">
      <w:pPr>
        <w:pStyle w:val="ListParagraph"/>
        <w:numPr>
          <w:ilvl w:val="2"/>
          <w:numId w:val="11"/>
        </w:numPr>
        <w:tabs>
          <w:tab w:val="left" w:pos="2014"/>
        </w:tabs>
        <w:spacing w:line="312" w:lineRule="auto"/>
        <w:ind w:right="1552"/>
        <w:rPr>
          <w:sz w:val="24"/>
        </w:rPr>
      </w:pPr>
      <w:r>
        <w:rPr>
          <w:color w:val="221F1F"/>
          <w:sz w:val="24"/>
        </w:rPr>
        <w:t>Ensures the provision of training and support to the HSW to administer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insulin and that the task complies with all local policies, protocols 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guidelines.</w:t>
      </w:r>
    </w:p>
    <w:p w14:paraId="138C3CAB" w14:textId="77777777" w:rsidR="00BF4448" w:rsidRDefault="00BF4448">
      <w:pPr>
        <w:pStyle w:val="BodyText"/>
        <w:spacing w:before="9"/>
      </w:pPr>
    </w:p>
    <w:p w14:paraId="060030AF" w14:textId="77777777" w:rsidR="00BF4448" w:rsidRDefault="004B15F5">
      <w:pPr>
        <w:pStyle w:val="ListParagraph"/>
        <w:numPr>
          <w:ilvl w:val="2"/>
          <w:numId w:val="11"/>
        </w:numPr>
        <w:tabs>
          <w:tab w:val="left" w:pos="2014"/>
        </w:tabs>
        <w:spacing w:line="312" w:lineRule="auto"/>
        <w:ind w:right="1224"/>
        <w:rPr>
          <w:sz w:val="24"/>
        </w:rPr>
      </w:pPr>
      <w:r>
        <w:rPr>
          <w:color w:val="221F1F"/>
          <w:sz w:val="24"/>
        </w:rPr>
        <w:t>Responsible for ensuring that individual’s competencies are implemented,</w:t>
      </w:r>
      <w:r>
        <w:rPr>
          <w:color w:val="221F1F"/>
          <w:spacing w:val="-65"/>
          <w:sz w:val="24"/>
        </w:rPr>
        <w:t xml:space="preserve"> </w:t>
      </w:r>
      <w:r>
        <w:rPr>
          <w:color w:val="221F1F"/>
          <w:sz w:val="24"/>
        </w:rPr>
        <w:t>achieved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and maintained.</w:t>
      </w:r>
    </w:p>
    <w:p w14:paraId="505864C4" w14:textId="77777777" w:rsidR="00BF4448" w:rsidRDefault="00BF4448">
      <w:pPr>
        <w:pStyle w:val="BodyText"/>
        <w:rPr>
          <w:sz w:val="26"/>
        </w:rPr>
      </w:pPr>
    </w:p>
    <w:p w14:paraId="6A1EA012" w14:textId="77777777" w:rsidR="00BF4448" w:rsidRDefault="00BF4448">
      <w:pPr>
        <w:pStyle w:val="BodyText"/>
        <w:spacing w:before="9"/>
        <w:rPr>
          <w:sz w:val="20"/>
        </w:rPr>
      </w:pPr>
    </w:p>
    <w:p w14:paraId="33EFCFD2" w14:textId="77777777" w:rsidR="00BF4448" w:rsidRDefault="004B15F5">
      <w:pPr>
        <w:pStyle w:val="Heading7"/>
        <w:numPr>
          <w:ilvl w:val="1"/>
          <w:numId w:val="1"/>
        </w:numPr>
        <w:tabs>
          <w:tab w:val="left" w:pos="1446"/>
          <w:tab w:val="left" w:pos="1447"/>
        </w:tabs>
        <w:spacing w:line="312" w:lineRule="auto"/>
        <w:ind w:right="1294"/>
        <w:rPr>
          <w:b w:val="0"/>
          <w:color w:val="221F1F"/>
        </w:rPr>
      </w:pPr>
      <w:r>
        <w:rPr>
          <w:color w:val="221F1F"/>
        </w:rPr>
        <w:t>Health care worker / health care assistants / support workers / other non-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regulated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staff /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allied health professionals</w:t>
      </w:r>
    </w:p>
    <w:p w14:paraId="120479BE" w14:textId="77777777" w:rsidR="00BF4448" w:rsidRDefault="00BF4448">
      <w:pPr>
        <w:pStyle w:val="BodyText"/>
        <w:spacing w:before="7"/>
        <w:rPr>
          <w:b/>
        </w:rPr>
      </w:pPr>
    </w:p>
    <w:p w14:paraId="50BF2851" w14:textId="77777777" w:rsidR="00BF4448" w:rsidRDefault="004B15F5">
      <w:pPr>
        <w:pStyle w:val="ListParagraph"/>
        <w:numPr>
          <w:ilvl w:val="2"/>
          <w:numId w:val="10"/>
        </w:numPr>
        <w:tabs>
          <w:tab w:val="left" w:pos="2014"/>
        </w:tabs>
        <w:spacing w:line="312" w:lineRule="auto"/>
        <w:ind w:right="1181"/>
        <w:rPr>
          <w:sz w:val="24"/>
        </w:rPr>
      </w:pPr>
      <w:r>
        <w:rPr>
          <w:color w:val="221F1F"/>
          <w:sz w:val="24"/>
        </w:rPr>
        <w:t>Delegation should only occur when the HSW is prepared to take on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extended role. Staff have a right to refuse to take on a delegated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responsibility should they not feel confident or competent to do so. If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delegation is not possible, the onus is on the community health provider to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ensure continuity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care.</w:t>
      </w:r>
    </w:p>
    <w:p w14:paraId="507A9167" w14:textId="77777777" w:rsidR="00BF4448" w:rsidRDefault="00BF4448">
      <w:pPr>
        <w:spacing w:line="312" w:lineRule="auto"/>
        <w:rPr>
          <w:sz w:val="24"/>
        </w:rPr>
        <w:sectPr w:rsidR="00BF4448">
          <w:pgSz w:w="11910" w:h="16850"/>
          <w:pgMar w:top="1360" w:right="280" w:bottom="280" w:left="560" w:header="720" w:footer="720" w:gutter="0"/>
          <w:cols w:space="720"/>
        </w:sectPr>
      </w:pPr>
    </w:p>
    <w:p w14:paraId="0928FE6E" w14:textId="77777777" w:rsidR="00BF4448" w:rsidRDefault="004B15F5">
      <w:pPr>
        <w:pStyle w:val="ListParagraph"/>
        <w:numPr>
          <w:ilvl w:val="2"/>
          <w:numId w:val="10"/>
        </w:numPr>
        <w:tabs>
          <w:tab w:val="left" w:pos="2014"/>
        </w:tabs>
        <w:spacing w:before="81" w:line="312" w:lineRule="auto"/>
        <w:ind w:right="1599"/>
        <w:rPr>
          <w:sz w:val="24"/>
        </w:rPr>
      </w:pPr>
      <w:r>
        <w:rPr>
          <w:color w:val="221F1F"/>
          <w:sz w:val="24"/>
        </w:rPr>
        <w:lastRenderedPageBreak/>
        <w:t>Once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trained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assessed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competent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undertake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delegated</w:t>
      </w:r>
      <w:r>
        <w:rPr>
          <w:color w:val="221F1F"/>
          <w:spacing w:val="-63"/>
          <w:sz w:val="24"/>
        </w:rPr>
        <w:t xml:space="preserve"> </w:t>
      </w:r>
      <w:r>
        <w:rPr>
          <w:color w:val="221F1F"/>
          <w:sz w:val="24"/>
        </w:rPr>
        <w:t>task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per this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document.</w:t>
      </w:r>
    </w:p>
    <w:p w14:paraId="04B5658E" w14:textId="77777777" w:rsidR="00BF4448" w:rsidRDefault="00BF4448">
      <w:pPr>
        <w:pStyle w:val="BodyText"/>
        <w:spacing w:before="7"/>
      </w:pPr>
    </w:p>
    <w:p w14:paraId="3E05B6C7" w14:textId="77777777" w:rsidR="00BF4448" w:rsidRDefault="004B15F5">
      <w:pPr>
        <w:pStyle w:val="ListParagraph"/>
        <w:numPr>
          <w:ilvl w:val="2"/>
          <w:numId w:val="10"/>
        </w:numPr>
        <w:tabs>
          <w:tab w:val="left" w:pos="2014"/>
        </w:tabs>
        <w:spacing w:before="1" w:line="312" w:lineRule="auto"/>
        <w:ind w:right="1472"/>
        <w:rPr>
          <w:sz w:val="24"/>
        </w:rPr>
      </w:pPr>
      <w:r>
        <w:rPr>
          <w:color w:val="221F1F"/>
          <w:sz w:val="24"/>
        </w:rPr>
        <w:t>The HCW must not administer insulin until they have been assessed as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competent by the named registered nurse/ registered practitioner 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completed the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e-Learning, and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supervision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has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been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recorded.</w:t>
      </w:r>
    </w:p>
    <w:p w14:paraId="7C41C0FD" w14:textId="77777777" w:rsidR="00BF4448" w:rsidRDefault="00BF4448">
      <w:pPr>
        <w:pStyle w:val="BodyText"/>
        <w:spacing w:before="6"/>
      </w:pPr>
    </w:p>
    <w:p w14:paraId="01959BCE" w14:textId="77777777" w:rsidR="00BF4448" w:rsidRDefault="004B15F5">
      <w:pPr>
        <w:pStyle w:val="ListParagraph"/>
        <w:numPr>
          <w:ilvl w:val="2"/>
          <w:numId w:val="10"/>
        </w:numPr>
        <w:tabs>
          <w:tab w:val="left" w:pos="2014"/>
        </w:tabs>
        <w:spacing w:line="312" w:lineRule="auto"/>
        <w:ind w:right="2146"/>
        <w:rPr>
          <w:sz w:val="24"/>
        </w:rPr>
      </w:pPr>
      <w:r>
        <w:rPr>
          <w:color w:val="221F1F"/>
          <w:sz w:val="24"/>
        </w:rPr>
        <w:t>Will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ensure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their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knowledge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skills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maintained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responsible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maintaining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standards of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practice.</w:t>
      </w:r>
    </w:p>
    <w:p w14:paraId="6386E4E8" w14:textId="77777777" w:rsidR="00BF4448" w:rsidRDefault="00BF4448">
      <w:pPr>
        <w:pStyle w:val="BodyText"/>
        <w:spacing w:before="7"/>
      </w:pPr>
    </w:p>
    <w:p w14:paraId="49088587" w14:textId="77777777" w:rsidR="00BF4448" w:rsidRDefault="004B15F5">
      <w:pPr>
        <w:pStyle w:val="ListParagraph"/>
        <w:numPr>
          <w:ilvl w:val="2"/>
          <w:numId w:val="10"/>
        </w:numPr>
        <w:tabs>
          <w:tab w:val="left" w:pos="2014"/>
        </w:tabs>
        <w:spacing w:before="1"/>
        <w:ind w:hanging="568"/>
        <w:rPr>
          <w:sz w:val="24"/>
        </w:rPr>
      </w:pPr>
      <w:r>
        <w:rPr>
          <w:color w:val="221F1F"/>
          <w:spacing w:val="-1"/>
          <w:sz w:val="24"/>
        </w:rPr>
        <w:t>Will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1"/>
          <w:sz w:val="24"/>
        </w:rPr>
        <w:t>maintain</w:t>
      </w:r>
      <w:r>
        <w:rPr>
          <w:color w:val="221F1F"/>
          <w:sz w:val="24"/>
        </w:rPr>
        <w:t xml:space="preserve"> </w:t>
      </w:r>
      <w:r>
        <w:rPr>
          <w:color w:val="221F1F"/>
          <w:spacing w:val="-1"/>
          <w:sz w:val="24"/>
        </w:rPr>
        <w:t>records</w:t>
      </w:r>
      <w:r>
        <w:rPr>
          <w:color w:val="221F1F"/>
          <w:sz w:val="24"/>
        </w:rPr>
        <w:t xml:space="preserve"> </w:t>
      </w:r>
      <w:r>
        <w:rPr>
          <w:color w:val="221F1F"/>
          <w:spacing w:val="-1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pacing w:val="-1"/>
          <w:sz w:val="24"/>
        </w:rPr>
        <w:t>line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pacing w:val="-1"/>
          <w:sz w:val="24"/>
        </w:rPr>
        <w:t>with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pacing w:val="-1"/>
          <w:sz w:val="24"/>
        </w:rPr>
        <w:t>local</w:t>
      </w:r>
      <w:r>
        <w:rPr>
          <w:color w:val="221F1F"/>
          <w:spacing w:val="-26"/>
          <w:sz w:val="24"/>
        </w:rPr>
        <w:t xml:space="preserve"> </w:t>
      </w:r>
      <w:r>
        <w:rPr>
          <w:color w:val="221F1F"/>
          <w:sz w:val="24"/>
        </w:rPr>
        <w:t>policy.</w:t>
      </w:r>
    </w:p>
    <w:p w14:paraId="66F76AE6" w14:textId="77777777" w:rsidR="00BF4448" w:rsidRDefault="00BF4448">
      <w:pPr>
        <w:pStyle w:val="BodyText"/>
        <w:spacing w:before="8"/>
        <w:rPr>
          <w:sz w:val="31"/>
        </w:rPr>
      </w:pPr>
    </w:p>
    <w:p w14:paraId="3CCCF81C" w14:textId="77777777" w:rsidR="00BF4448" w:rsidRDefault="004B15F5">
      <w:pPr>
        <w:pStyle w:val="ListParagraph"/>
        <w:numPr>
          <w:ilvl w:val="2"/>
          <w:numId w:val="10"/>
        </w:numPr>
        <w:tabs>
          <w:tab w:val="left" w:pos="2014"/>
        </w:tabs>
        <w:spacing w:line="312" w:lineRule="auto"/>
        <w:ind w:right="1224"/>
        <w:rPr>
          <w:sz w:val="24"/>
        </w:rPr>
      </w:pPr>
      <w:r>
        <w:rPr>
          <w:color w:val="221F1F"/>
          <w:sz w:val="24"/>
        </w:rPr>
        <w:t xml:space="preserve">Will participate in the mandatory </w:t>
      </w:r>
      <w:proofErr w:type="spellStart"/>
      <w:r>
        <w:rPr>
          <w:color w:val="221F1F"/>
          <w:sz w:val="24"/>
        </w:rPr>
        <w:t>organisational</w:t>
      </w:r>
      <w:proofErr w:type="spellEnd"/>
      <w:r>
        <w:rPr>
          <w:color w:val="221F1F"/>
          <w:sz w:val="24"/>
        </w:rPr>
        <w:t xml:space="preserve"> (trust/provider of adult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social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care)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training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meet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competencies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required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blood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glucose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monitoring and insulin administration (see separate document on</w:t>
      </w:r>
      <w:r>
        <w:rPr>
          <w:color w:val="221F1F"/>
          <w:spacing w:val="1"/>
          <w:sz w:val="24"/>
        </w:rPr>
        <w:t xml:space="preserve"> </w:t>
      </w:r>
      <w:proofErr w:type="spellStart"/>
      <w:r>
        <w:rPr>
          <w:color w:val="221F1F"/>
          <w:sz w:val="24"/>
        </w:rPr>
        <w:t>FutureNHS</w:t>
      </w:r>
      <w:proofErr w:type="spellEnd"/>
      <w:r>
        <w:rPr>
          <w:color w:val="221F1F"/>
          <w:sz w:val="24"/>
        </w:rPr>
        <w:t xml:space="preserve"> - Insulin Administration workspace</w:t>
      </w:r>
      <w:r>
        <w:rPr>
          <w:color w:val="006FC0"/>
          <w:spacing w:val="1"/>
          <w:sz w:val="24"/>
        </w:rPr>
        <w:t xml:space="preserve"> </w:t>
      </w:r>
      <w:hyperlink r:id="rId10">
        <w:r>
          <w:rPr>
            <w:color w:val="006FC0"/>
            <w:sz w:val="24"/>
            <w:u w:val="single" w:color="006FC0"/>
          </w:rPr>
          <w:t>https://future.nhs.uk/Insulin/grouphome</w:t>
        </w:r>
      </w:hyperlink>
      <w:r>
        <w:rPr>
          <w:color w:val="221F1F"/>
          <w:sz w:val="24"/>
        </w:rPr>
        <w:t>).</w:t>
      </w:r>
    </w:p>
    <w:p w14:paraId="1E571BFF" w14:textId="77777777" w:rsidR="00BF4448" w:rsidRDefault="00BF4448">
      <w:pPr>
        <w:pStyle w:val="BodyText"/>
        <w:spacing w:before="8"/>
        <w:rPr>
          <w:sz w:val="16"/>
        </w:rPr>
      </w:pPr>
    </w:p>
    <w:p w14:paraId="0ED9C69A" w14:textId="77777777" w:rsidR="00BF4448" w:rsidRDefault="004B15F5">
      <w:pPr>
        <w:pStyle w:val="ListParagraph"/>
        <w:numPr>
          <w:ilvl w:val="2"/>
          <w:numId w:val="10"/>
        </w:numPr>
        <w:tabs>
          <w:tab w:val="left" w:pos="2014"/>
        </w:tabs>
        <w:spacing w:before="93" w:line="312" w:lineRule="auto"/>
        <w:ind w:right="1797"/>
        <w:rPr>
          <w:sz w:val="24"/>
        </w:rPr>
      </w:pPr>
      <w:r>
        <w:rPr>
          <w:color w:val="221F1F"/>
          <w:sz w:val="24"/>
        </w:rPr>
        <w:t xml:space="preserve">Will be </w:t>
      </w:r>
      <w:proofErr w:type="gramStart"/>
      <w:r>
        <w:rPr>
          <w:color w:val="221F1F"/>
          <w:sz w:val="24"/>
        </w:rPr>
        <w:t>up-to-date</w:t>
      </w:r>
      <w:proofErr w:type="gramEnd"/>
      <w:r>
        <w:rPr>
          <w:color w:val="221F1F"/>
          <w:sz w:val="24"/>
        </w:rPr>
        <w:t xml:space="preserve"> at all times with basic life support and anaphylaxis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training.</w:t>
      </w:r>
    </w:p>
    <w:p w14:paraId="53A4C7ED" w14:textId="77777777" w:rsidR="00BF4448" w:rsidRDefault="00BF4448">
      <w:pPr>
        <w:pStyle w:val="BodyText"/>
        <w:spacing w:before="7"/>
      </w:pPr>
    </w:p>
    <w:p w14:paraId="7396C1F6" w14:textId="77777777" w:rsidR="00BF4448" w:rsidRDefault="004B15F5">
      <w:pPr>
        <w:pStyle w:val="ListParagraph"/>
        <w:numPr>
          <w:ilvl w:val="2"/>
          <w:numId w:val="10"/>
        </w:numPr>
        <w:tabs>
          <w:tab w:val="left" w:pos="2014"/>
        </w:tabs>
        <w:spacing w:line="312" w:lineRule="auto"/>
        <w:ind w:right="1209"/>
        <w:rPr>
          <w:sz w:val="24"/>
        </w:rPr>
      </w:pPr>
      <w:r>
        <w:rPr>
          <w:color w:val="221F1F"/>
          <w:sz w:val="24"/>
        </w:rPr>
        <w:t>Will co-operate with and participate in ongoing clinical and management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supervision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assessment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registered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nurse/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registered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practitioner,</w:t>
      </w:r>
      <w:r>
        <w:rPr>
          <w:color w:val="221F1F"/>
          <w:spacing w:val="-63"/>
          <w:sz w:val="24"/>
        </w:rPr>
        <w:t xml:space="preserve"> </w:t>
      </w:r>
      <w:r>
        <w:rPr>
          <w:color w:val="221F1F"/>
          <w:sz w:val="24"/>
        </w:rPr>
        <w:t>including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observed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practice.</w:t>
      </w:r>
    </w:p>
    <w:p w14:paraId="799BE5A9" w14:textId="77777777" w:rsidR="00BF4448" w:rsidRDefault="00BF4448">
      <w:pPr>
        <w:pStyle w:val="BodyText"/>
        <w:spacing w:before="9"/>
      </w:pPr>
    </w:p>
    <w:p w14:paraId="6CC688CA" w14:textId="77777777" w:rsidR="00BF4448" w:rsidRDefault="004B15F5">
      <w:pPr>
        <w:pStyle w:val="ListParagraph"/>
        <w:numPr>
          <w:ilvl w:val="2"/>
          <w:numId w:val="10"/>
        </w:numPr>
        <w:tabs>
          <w:tab w:val="left" w:pos="2014"/>
        </w:tabs>
        <w:spacing w:line="312" w:lineRule="auto"/>
        <w:ind w:right="1258"/>
        <w:rPr>
          <w:sz w:val="24"/>
        </w:rPr>
      </w:pPr>
      <w:r>
        <w:rPr>
          <w:color w:val="221F1F"/>
          <w:sz w:val="24"/>
        </w:rPr>
        <w:t>Will escalate concerns relating to the delegated insulin administration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tasks to the registered nurse/registered practitioner or deputy, who will </w:t>
      </w:r>
      <w:proofErr w:type="gramStart"/>
      <w:r>
        <w:rPr>
          <w:color w:val="221F1F"/>
          <w:sz w:val="24"/>
        </w:rPr>
        <w:t>be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accessible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at all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times</w:t>
      </w:r>
      <w:proofErr w:type="gramEnd"/>
      <w:r>
        <w:rPr>
          <w:color w:val="221F1F"/>
          <w:sz w:val="24"/>
        </w:rPr>
        <w:t>.</w:t>
      </w:r>
    </w:p>
    <w:p w14:paraId="177AAC17" w14:textId="77777777" w:rsidR="00BF4448" w:rsidRDefault="004B15F5">
      <w:pPr>
        <w:pStyle w:val="Heading7"/>
        <w:numPr>
          <w:ilvl w:val="1"/>
          <w:numId w:val="1"/>
        </w:numPr>
        <w:tabs>
          <w:tab w:val="left" w:pos="1446"/>
          <w:tab w:val="left" w:pos="1447"/>
        </w:tabs>
        <w:spacing w:before="162"/>
        <w:rPr>
          <w:b w:val="0"/>
        </w:rPr>
      </w:pPr>
      <w:r>
        <w:t>Registered</w:t>
      </w:r>
      <w:r>
        <w:rPr>
          <w:spacing w:val="-1"/>
        </w:rPr>
        <w:t xml:space="preserve"> </w:t>
      </w:r>
      <w:r>
        <w:t>nurse</w:t>
      </w:r>
      <w:r>
        <w:rPr>
          <w:spacing w:val="-2"/>
        </w:rPr>
        <w:t xml:space="preserve"> </w:t>
      </w:r>
      <w:r>
        <w:t>or registered</w:t>
      </w:r>
      <w:r>
        <w:rPr>
          <w:spacing w:val="-4"/>
        </w:rPr>
        <w:t xml:space="preserve"> </w:t>
      </w:r>
      <w:r>
        <w:t>practitioner</w:t>
      </w:r>
    </w:p>
    <w:p w14:paraId="5828A7D3" w14:textId="77777777" w:rsidR="00BF4448" w:rsidRDefault="00BF4448">
      <w:pPr>
        <w:pStyle w:val="BodyText"/>
        <w:spacing w:before="4"/>
        <w:rPr>
          <w:b/>
          <w:sz w:val="31"/>
        </w:rPr>
      </w:pPr>
    </w:p>
    <w:p w14:paraId="2ABB2FB5" w14:textId="77777777" w:rsidR="00BF4448" w:rsidRDefault="004B15F5">
      <w:pPr>
        <w:pStyle w:val="BodyText"/>
        <w:spacing w:line="312" w:lineRule="auto"/>
        <w:ind w:left="2013" w:right="1863" w:hanging="567"/>
      </w:pPr>
      <w:r>
        <w:rPr>
          <w:color w:val="221F1F"/>
          <w:spacing w:val="-1"/>
        </w:rPr>
        <w:t xml:space="preserve">8.5.1 Will </w:t>
      </w:r>
      <w:r>
        <w:rPr>
          <w:color w:val="221F1F"/>
        </w:rPr>
        <w:t>be accountable for the delegation of any aspects of the task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ensuring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individual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competent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carry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out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task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(NMC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2018</w:t>
      </w:r>
      <w:r>
        <w:rPr>
          <w:color w:val="221F1F"/>
          <w:position w:val="8"/>
          <w:sz w:val="16"/>
        </w:rPr>
        <w:t>3</w:t>
      </w:r>
      <w:r>
        <w:rPr>
          <w:color w:val="221F1F"/>
        </w:rPr>
        <w:t>/HCPC 2016</w:t>
      </w:r>
      <w:r>
        <w:rPr>
          <w:color w:val="221F1F"/>
          <w:position w:val="8"/>
          <w:sz w:val="16"/>
        </w:rPr>
        <w:t>4</w:t>
      </w:r>
      <w:r>
        <w:rPr>
          <w:color w:val="221F1F"/>
        </w:rPr>
        <w:t>). This includes ongoing assessment 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supervision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of practice.</w:t>
      </w:r>
    </w:p>
    <w:p w14:paraId="6A21F55D" w14:textId="77777777" w:rsidR="00BF4448" w:rsidRDefault="00BF4448">
      <w:pPr>
        <w:pStyle w:val="BodyText"/>
        <w:rPr>
          <w:sz w:val="26"/>
        </w:rPr>
      </w:pPr>
    </w:p>
    <w:p w14:paraId="33CEDCFC" w14:textId="77777777" w:rsidR="00BF4448" w:rsidRDefault="00BF4448">
      <w:pPr>
        <w:pStyle w:val="BodyText"/>
        <w:rPr>
          <w:sz w:val="26"/>
        </w:rPr>
      </w:pPr>
    </w:p>
    <w:p w14:paraId="22006E1D" w14:textId="77777777" w:rsidR="00BF4448" w:rsidRDefault="00BF4448">
      <w:pPr>
        <w:pStyle w:val="BodyText"/>
        <w:rPr>
          <w:sz w:val="26"/>
        </w:rPr>
      </w:pPr>
    </w:p>
    <w:p w14:paraId="058D1BB7" w14:textId="77777777" w:rsidR="00BF4448" w:rsidRDefault="00BF4448">
      <w:pPr>
        <w:pStyle w:val="BodyText"/>
        <w:rPr>
          <w:sz w:val="26"/>
        </w:rPr>
      </w:pPr>
    </w:p>
    <w:p w14:paraId="116CF268" w14:textId="77777777" w:rsidR="00BF4448" w:rsidRDefault="004B15F5">
      <w:pPr>
        <w:pStyle w:val="BodyText"/>
        <w:spacing w:before="189"/>
        <w:ind w:left="880"/>
      </w:pPr>
      <w:r>
        <w:rPr>
          <w:color w:val="221F1F"/>
          <w:position w:val="6"/>
          <w:sz w:val="13"/>
        </w:rPr>
        <w:t>3</w:t>
      </w:r>
      <w:r>
        <w:rPr>
          <w:color w:val="221F1F"/>
          <w:spacing w:val="10"/>
          <w:position w:val="6"/>
          <w:sz w:val="13"/>
        </w:rPr>
        <w:t xml:space="preserve"> </w:t>
      </w:r>
      <w:hyperlink r:id="rId11">
        <w:r>
          <w:rPr>
            <w:color w:val="0000FF"/>
            <w:u w:val="single" w:color="0000FF"/>
          </w:rPr>
          <w:t>https://www.nmc.org.uk/standards/code/</w:t>
        </w:r>
      </w:hyperlink>
    </w:p>
    <w:p w14:paraId="1B9C38BB" w14:textId="77777777" w:rsidR="00BF4448" w:rsidRDefault="00BF4448">
      <w:pPr>
        <w:pStyle w:val="BodyText"/>
        <w:spacing w:before="1"/>
        <w:rPr>
          <w:sz w:val="12"/>
        </w:rPr>
      </w:pPr>
    </w:p>
    <w:p w14:paraId="53391335" w14:textId="77777777" w:rsidR="00BF4448" w:rsidRDefault="004B15F5">
      <w:pPr>
        <w:spacing w:before="93"/>
        <w:ind w:left="880"/>
        <w:rPr>
          <w:sz w:val="20"/>
        </w:rPr>
      </w:pPr>
      <w:r>
        <w:rPr>
          <w:color w:val="221F1F"/>
          <w:position w:val="6"/>
          <w:sz w:val="13"/>
        </w:rPr>
        <w:t>4</w:t>
      </w:r>
      <w:r>
        <w:rPr>
          <w:color w:val="221F1F"/>
          <w:spacing w:val="7"/>
          <w:position w:val="6"/>
          <w:sz w:val="13"/>
        </w:rPr>
        <w:t xml:space="preserve"> </w:t>
      </w:r>
      <w:hyperlink r:id="rId12">
        <w:r>
          <w:rPr>
            <w:color w:val="006FC0"/>
            <w:sz w:val="20"/>
            <w:u w:val="single" w:color="006FC0"/>
          </w:rPr>
          <w:t>https://www.hcpc-uk.org/standards/standards-of-conduct-performance-and-ethics/</w:t>
        </w:r>
      </w:hyperlink>
    </w:p>
    <w:p w14:paraId="4FA2B7B6" w14:textId="77777777" w:rsidR="00BF4448" w:rsidRDefault="00BF4448">
      <w:pPr>
        <w:rPr>
          <w:sz w:val="20"/>
        </w:rPr>
        <w:sectPr w:rsidR="00BF4448">
          <w:pgSz w:w="11910" w:h="16850"/>
          <w:pgMar w:top="1440" w:right="280" w:bottom="280" w:left="560" w:header="720" w:footer="720" w:gutter="0"/>
          <w:cols w:space="720"/>
        </w:sectPr>
      </w:pPr>
    </w:p>
    <w:p w14:paraId="306EAAB1" w14:textId="77777777" w:rsidR="00BF4448" w:rsidRDefault="004B15F5">
      <w:pPr>
        <w:pStyle w:val="Heading1"/>
        <w:numPr>
          <w:ilvl w:val="0"/>
          <w:numId w:val="1"/>
        </w:numPr>
        <w:tabs>
          <w:tab w:val="left" w:pos="1416"/>
        </w:tabs>
        <w:ind w:hanging="536"/>
      </w:pPr>
      <w:bookmarkStart w:id="9" w:name="_bookmark9"/>
      <w:bookmarkEnd w:id="9"/>
      <w:r>
        <w:rPr>
          <w:color w:val="005EB8"/>
        </w:rPr>
        <w:lastRenderedPageBreak/>
        <w:t>Principles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to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be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applied</w:t>
      </w:r>
    </w:p>
    <w:p w14:paraId="20971F85" w14:textId="77777777" w:rsidR="00BF4448" w:rsidRDefault="004B15F5">
      <w:pPr>
        <w:pStyle w:val="Heading7"/>
        <w:numPr>
          <w:ilvl w:val="1"/>
          <w:numId w:val="1"/>
        </w:numPr>
        <w:tabs>
          <w:tab w:val="left" w:pos="1446"/>
          <w:tab w:val="left" w:pos="1447"/>
        </w:tabs>
        <w:spacing w:before="326"/>
        <w:rPr>
          <w:b w:val="0"/>
          <w:color w:val="221F1F"/>
        </w:rPr>
      </w:pPr>
      <w:r>
        <w:rPr>
          <w:color w:val="221F1F"/>
        </w:rPr>
        <w:t>Voluntary</w:t>
      </w:r>
    </w:p>
    <w:p w14:paraId="60A0F546" w14:textId="77777777" w:rsidR="00BF4448" w:rsidRDefault="00BF4448">
      <w:pPr>
        <w:pStyle w:val="BodyText"/>
        <w:spacing w:before="9"/>
        <w:rPr>
          <w:b/>
          <w:sz w:val="31"/>
        </w:rPr>
      </w:pPr>
    </w:p>
    <w:p w14:paraId="19EE74F8" w14:textId="77777777" w:rsidR="00BF4448" w:rsidRDefault="004B15F5">
      <w:pPr>
        <w:pStyle w:val="ListParagraph"/>
        <w:numPr>
          <w:ilvl w:val="2"/>
          <w:numId w:val="9"/>
        </w:numPr>
        <w:tabs>
          <w:tab w:val="left" w:pos="2014"/>
        </w:tabs>
        <w:ind w:hanging="568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delegation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insulin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administration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voluntary:</w:t>
      </w:r>
    </w:p>
    <w:p w14:paraId="6C0A0F34" w14:textId="77777777" w:rsidR="00BF4448" w:rsidRDefault="00BF4448">
      <w:pPr>
        <w:pStyle w:val="BodyText"/>
        <w:spacing w:before="11"/>
      </w:pPr>
    </w:p>
    <w:p w14:paraId="58F6382C" w14:textId="77777777" w:rsidR="00BF4448" w:rsidRDefault="004B15F5">
      <w:pPr>
        <w:pStyle w:val="ListParagraph"/>
        <w:numPr>
          <w:ilvl w:val="3"/>
          <w:numId w:val="9"/>
        </w:numPr>
        <w:tabs>
          <w:tab w:val="left" w:pos="2299"/>
        </w:tabs>
        <w:spacing w:line="307" w:lineRule="auto"/>
        <w:ind w:right="1172"/>
        <w:rPr>
          <w:sz w:val="24"/>
        </w:rPr>
      </w:pPr>
      <w:r>
        <w:rPr>
          <w:b/>
          <w:color w:val="221F1F"/>
          <w:sz w:val="24"/>
        </w:rPr>
        <w:t xml:space="preserve">At a system and </w:t>
      </w:r>
      <w:proofErr w:type="spellStart"/>
      <w:r>
        <w:rPr>
          <w:b/>
          <w:color w:val="221F1F"/>
          <w:sz w:val="24"/>
        </w:rPr>
        <w:t>organisational</w:t>
      </w:r>
      <w:proofErr w:type="spellEnd"/>
      <w:r>
        <w:rPr>
          <w:b/>
          <w:color w:val="221F1F"/>
          <w:sz w:val="24"/>
        </w:rPr>
        <w:t xml:space="preserve"> level: </w:t>
      </w:r>
      <w:r>
        <w:rPr>
          <w:color w:val="221F1F"/>
          <w:sz w:val="24"/>
        </w:rPr>
        <w:t>Local systems should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collectively agree their approach to implementation, based on what 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beneficial and feasible in the context of their local health and care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workforce and provider landscape, and demands on services. This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includes consultation and agreement with adult social care providers 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ascertain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implementation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of the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policy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their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staff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desirable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this</w:t>
      </w:r>
    </w:p>
    <w:p w14:paraId="78D5DA9B" w14:textId="77777777" w:rsidR="00BF4448" w:rsidRDefault="004B15F5">
      <w:pPr>
        <w:pStyle w:val="BodyText"/>
        <w:spacing w:line="274" w:lineRule="exact"/>
        <w:ind w:left="2298"/>
      </w:pPr>
      <w:r>
        <w:rPr>
          <w:color w:val="221F1F"/>
        </w:rPr>
        <w:t>time.</w:t>
      </w:r>
    </w:p>
    <w:p w14:paraId="3F30585B" w14:textId="77777777" w:rsidR="00BF4448" w:rsidRDefault="004B15F5">
      <w:pPr>
        <w:pStyle w:val="ListParagraph"/>
        <w:numPr>
          <w:ilvl w:val="3"/>
          <w:numId w:val="9"/>
        </w:numPr>
        <w:tabs>
          <w:tab w:val="left" w:pos="2299"/>
        </w:tabs>
        <w:spacing w:before="60" w:line="302" w:lineRule="auto"/>
        <w:ind w:right="1307"/>
        <w:rPr>
          <w:sz w:val="24"/>
        </w:rPr>
      </w:pPr>
      <w:r>
        <w:rPr>
          <w:b/>
          <w:color w:val="221F1F"/>
          <w:sz w:val="24"/>
        </w:rPr>
        <w:t xml:space="preserve">For registered nurses and registered practitioners: </w:t>
      </w:r>
      <w:r>
        <w:rPr>
          <w:color w:val="221F1F"/>
          <w:sz w:val="24"/>
        </w:rPr>
        <w:t>The policy, e-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Learning and competencies provide a framework for registered nurses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and registered practitioners to exercise judgement about the suitability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delegation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other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HSWs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on 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case-by-case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basis.</w:t>
      </w:r>
    </w:p>
    <w:p w14:paraId="3CBA7233" w14:textId="77777777" w:rsidR="00BF4448" w:rsidRDefault="004B15F5">
      <w:pPr>
        <w:pStyle w:val="ListParagraph"/>
        <w:numPr>
          <w:ilvl w:val="3"/>
          <w:numId w:val="9"/>
        </w:numPr>
        <w:tabs>
          <w:tab w:val="left" w:pos="2299"/>
        </w:tabs>
        <w:spacing w:line="352" w:lineRule="exact"/>
        <w:rPr>
          <w:sz w:val="24"/>
        </w:rPr>
      </w:pPr>
      <w:r>
        <w:rPr>
          <w:b/>
          <w:color w:val="221F1F"/>
          <w:sz w:val="24"/>
        </w:rPr>
        <w:t>For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HSWs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assuming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delegated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 xml:space="preserve">responsibility: </w:t>
      </w:r>
      <w:r>
        <w:rPr>
          <w:color w:val="221F1F"/>
          <w:sz w:val="24"/>
        </w:rPr>
        <w:t>Staff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right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to</w:t>
      </w:r>
    </w:p>
    <w:p w14:paraId="57BBF1E2" w14:textId="77777777" w:rsidR="00BF4448" w:rsidRDefault="004B15F5">
      <w:pPr>
        <w:pStyle w:val="BodyText"/>
        <w:spacing w:before="67" w:line="312" w:lineRule="auto"/>
        <w:ind w:left="2298" w:right="1480"/>
      </w:pPr>
      <w:r>
        <w:rPr>
          <w:color w:val="221F1F"/>
        </w:rPr>
        <w:t>refuse to take on a delegated responsibility should they not feel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confident or competent to do so. They must be enabled to undertake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the e-Learning and have been assessed as competent based 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supervision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their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practise</w:t>
      </w:r>
      <w:proofErr w:type="spellEnd"/>
      <w:r>
        <w:rPr>
          <w:color w:val="221F1F"/>
        </w:rPr>
        <w:t xml:space="preserve"> before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they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administer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insulin.</w:t>
      </w:r>
    </w:p>
    <w:p w14:paraId="603B3F65" w14:textId="77777777" w:rsidR="00BF4448" w:rsidRDefault="00BF4448">
      <w:pPr>
        <w:pStyle w:val="BodyText"/>
        <w:spacing w:before="10"/>
      </w:pPr>
    </w:p>
    <w:p w14:paraId="5BFBECCB" w14:textId="77777777" w:rsidR="00BF4448" w:rsidRDefault="004B15F5">
      <w:pPr>
        <w:pStyle w:val="Heading7"/>
        <w:numPr>
          <w:ilvl w:val="1"/>
          <w:numId w:val="1"/>
        </w:numPr>
        <w:tabs>
          <w:tab w:val="left" w:pos="1446"/>
          <w:tab w:val="left" w:pos="1447"/>
        </w:tabs>
        <w:rPr>
          <w:b w:val="0"/>
          <w:color w:val="221F1F"/>
        </w:rPr>
      </w:pPr>
      <w:r>
        <w:rPr>
          <w:color w:val="221F1F"/>
        </w:rPr>
        <w:t>Delegation,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risk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professional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judgement</w:t>
      </w:r>
    </w:p>
    <w:p w14:paraId="6AB7FF2F" w14:textId="77777777" w:rsidR="00BF4448" w:rsidRDefault="00BF4448">
      <w:pPr>
        <w:pStyle w:val="BodyText"/>
        <w:spacing w:before="6"/>
        <w:rPr>
          <w:b/>
          <w:sz w:val="31"/>
        </w:rPr>
      </w:pPr>
    </w:p>
    <w:p w14:paraId="2FC5AD4E" w14:textId="77777777" w:rsidR="00BF4448" w:rsidRDefault="004B15F5">
      <w:pPr>
        <w:pStyle w:val="ListParagraph"/>
        <w:numPr>
          <w:ilvl w:val="2"/>
          <w:numId w:val="8"/>
        </w:numPr>
        <w:tabs>
          <w:tab w:val="left" w:pos="2014"/>
        </w:tabs>
        <w:spacing w:line="312" w:lineRule="auto"/>
        <w:ind w:right="1895"/>
        <w:rPr>
          <w:sz w:val="24"/>
        </w:rPr>
      </w:pPr>
      <w:r>
        <w:rPr>
          <w:color w:val="221F1F"/>
          <w:sz w:val="24"/>
        </w:rPr>
        <w:t>The delegation of clinical interventions should not be considered an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alternative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provision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statutory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services.</w:t>
      </w:r>
    </w:p>
    <w:p w14:paraId="4D964D25" w14:textId="77777777" w:rsidR="00BF4448" w:rsidRDefault="00BF4448">
      <w:pPr>
        <w:pStyle w:val="BodyText"/>
        <w:spacing w:before="7"/>
      </w:pPr>
    </w:p>
    <w:p w14:paraId="1A1A6D0B" w14:textId="77777777" w:rsidR="00BF4448" w:rsidRDefault="004B15F5">
      <w:pPr>
        <w:pStyle w:val="ListParagraph"/>
        <w:numPr>
          <w:ilvl w:val="2"/>
          <w:numId w:val="8"/>
        </w:numPr>
        <w:tabs>
          <w:tab w:val="left" w:pos="2014"/>
        </w:tabs>
        <w:spacing w:line="312" w:lineRule="auto"/>
        <w:ind w:right="1237"/>
        <w:rPr>
          <w:sz w:val="24"/>
        </w:rPr>
      </w:pPr>
      <w:r>
        <w:rPr>
          <w:color w:val="221F1F"/>
          <w:sz w:val="24"/>
        </w:rPr>
        <w:t>The ability of the HSW to carry out the task, including their pre-existing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knowledge, should be determined by the registered nurse/ registered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practitioner. Delegation is not mandatory at either an </w:t>
      </w:r>
      <w:proofErr w:type="spellStart"/>
      <w:r>
        <w:rPr>
          <w:color w:val="221F1F"/>
          <w:sz w:val="24"/>
        </w:rPr>
        <w:t>organisational</w:t>
      </w:r>
      <w:proofErr w:type="spellEnd"/>
      <w:r>
        <w:rPr>
          <w:color w:val="221F1F"/>
          <w:sz w:val="24"/>
        </w:rPr>
        <w:t xml:space="preserve"> 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individual</w:t>
      </w:r>
      <w:r>
        <w:rPr>
          <w:color w:val="221F1F"/>
          <w:spacing w:val="-2"/>
          <w:sz w:val="24"/>
        </w:rPr>
        <w:t xml:space="preserve"> </w:t>
      </w:r>
      <w:proofErr w:type="gramStart"/>
      <w:r>
        <w:rPr>
          <w:color w:val="221F1F"/>
          <w:sz w:val="24"/>
        </w:rPr>
        <w:t>level,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and</w:t>
      </w:r>
      <w:proofErr w:type="gramEnd"/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choosing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delegate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duties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individual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subject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to the discretion and judgement of the registered nurse/registered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practitioner.</w:t>
      </w:r>
    </w:p>
    <w:p w14:paraId="02D6085B" w14:textId="77777777" w:rsidR="00BF4448" w:rsidRDefault="00BF4448">
      <w:pPr>
        <w:pStyle w:val="BodyText"/>
        <w:spacing w:before="1"/>
        <w:rPr>
          <w:sz w:val="25"/>
        </w:rPr>
      </w:pPr>
    </w:p>
    <w:p w14:paraId="680B37DD" w14:textId="77777777" w:rsidR="00BF4448" w:rsidRDefault="004B15F5">
      <w:pPr>
        <w:pStyle w:val="ListParagraph"/>
        <w:numPr>
          <w:ilvl w:val="2"/>
          <w:numId w:val="8"/>
        </w:numPr>
        <w:tabs>
          <w:tab w:val="left" w:pos="2014"/>
        </w:tabs>
        <w:spacing w:line="312" w:lineRule="auto"/>
        <w:ind w:right="1252"/>
        <w:rPr>
          <w:sz w:val="24"/>
        </w:rPr>
      </w:pPr>
      <w:r>
        <w:rPr>
          <w:color w:val="221F1F"/>
          <w:sz w:val="24"/>
        </w:rPr>
        <w:t>The NMC Code is clear that registered nurses can delegate activities 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another person, provided they are satisfied that the person has received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adequate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training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assured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they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competent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perform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task.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The NMC code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does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dictate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which tasks may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or may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be</w:t>
      </w:r>
    </w:p>
    <w:p w14:paraId="116B0AF5" w14:textId="77777777" w:rsidR="00BF4448" w:rsidRDefault="00BF4448">
      <w:pPr>
        <w:spacing w:line="312" w:lineRule="auto"/>
        <w:rPr>
          <w:sz w:val="24"/>
        </w:rPr>
        <w:sectPr w:rsidR="00BF4448">
          <w:pgSz w:w="11910" w:h="16850"/>
          <w:pgMar w:top="1380" w:right="280" w:bottom="280" w:left="560" w:header="720" w:footer="720" w:gutter="0"/>
          <w:cols w:space="720"/>
        </w:sectPr>
      </w:pPr>
    </w:p>
    <w:p w14:paraId="5290122C" w14:textId="77777777" w:rsidR="00BF4448" w:rsidRDefault="004B15F5">
      <w:pPr>
        <w:pStyle w:val="BodyText"/>
        <w:spacing w:before="81" w:line="312" w:lineRule="auto"/>
        <w:ind w:left="2013" w:right="1259"/>
      </w:pPr>
      <w:r>
        <w:rPr>
          <w:color w:val="221F1F"/>
        </w:rPr>
        <w:lastRenderedPageBreak/>
        <w:t>delegated, or the nature of the training required. This is to allow nurses to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 xml:space="preserve">use their professional judgement within their scope of </w:t>
      </w:r>
      <w:proofErr w:type="gramStart"/>
      <w:r>
        <w:rPr>
          <w:color w:val="221F1F"/>
        </w:rPr>
        <w:t>practice, and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coupled with the ability for decisions to be made locally to suit local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circumstances, allows sufficient flexibility to meet people’s needs in 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range of different situations. This flexibility includes delegation to non-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regulated staff such as care assistants working in social care. Under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NMC code the registered nurse remains accountable for the tasks they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delegate. Likewise, the HCPC standards of conduct, performance 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ethics make clear that registered practitioners (often called AHPs) can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delegate tasks, but only to someone who has the knowledge, skills 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experience needed to carry them out safely and effectively, and when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appropriate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supervision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support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provided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ongoing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basis.</w:t>
      </w:r>
    </w:p>
    <w:p w14:paraId="7C161286" w14:textId="77777777" w:rsidR="00BF4448" w:rsidRDefault="00BF4448">
      <w:pPr>
        <w:pStyle w:val="BodyText"/>
        <w:spacing w:before="9"/>
        <w:rPr>
          <w:sz w:val="25"/>
        </w:rPr>
      </w:pPr>
    </w:p>
    <w:p w14:paraId="75D19823" w14:textId="77777777" w:rsidR="00BF4448" w:rsidRDefault="004B15F5">
      <w:pPr>
        <w:pStyle w:val="ListParagraph"/>
        <w:numPr>
          <w:ilvl w:val="2"/>
          <w:numId w:val="8"/>
        </w:numPr>
        <w:tabs>
          <w:tab w:val="left" w:pos="2014"/>
        </w:tabs>
        <w:spacing w:line="312" w:lineRule="auto"/>
        <w:ind w:right="1272"/>
        <w:rPr>
          <w:sz w:val="24"/>
        </w:rPr>
      </w:pPr>
      <w:r>
        <w:rPr>
          <w:color w:val="221F1F"/>
          <w:sz w:val="24"/>
        </w:rPr>
        <w:t>A fully completed risk assessment (see Appendix 1) for each person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receiving care is essential to meet legal requirements. The registered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nurse / registered practitioner who is delegating the duty must complete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this risk assessment for each person receiving care, and a copy kept with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person’s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care record.</w:t>
      </w:r>
    </w:p>
    <w:p w14:paraId="04C6617E" w14:textId="77777777" w:rsidR="00BF4448" w:rsidRDefault="00BF4448">
      <w:pPr>
        <w:pStyle w:val="BodyText"/>
        <w:spacing w:before="9"/>
      </w:pPr>
    </w:p>
    <w:p w14:paraId="4996CC1B" w14:textId="77777777" w:rsidR="00BF4448" w:rsidRDefault="004B15F5">
      <w:pPr>
        <w:pStyle w:val="ListParagraph"/>
        <w:numPr>
          <w:ilvl w:val="2"/>
          <w:numId w:val="8"/>
        </w:numPr>
        <w:tabs>
          <w:tab w:val="left" w:pos="2014"/>
        </w:tabs>
        <w:spacing w:line="312" w:lineRule="auto"/>
        <w:ind w:right="1454"/>
        <w:rPr>
          <w:sz w:val="24"/>
        </w:rPr>
      </w:pPr>
      <w:r>
        <w:rPr>
          <w:color w:val="221F1F"/>
          <w:sz w:val="24"/>
        </w:rPr>
        <w:t>Insulin must not be administered without the completion of a risk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assessment, an </w:t>
      </w:r>
      <w:proofErr w:type="spellStart"/>
      <w:r>
        <w:rPr>
          <w:color w:val="221F1F"/>
          <w:sz w:val="24"/>
        </w:rPr>
        <w:t>individualised</w:t>
      </w:r>
      <w:proofErr w:type="spellEnd"/>
      <w:r>
        <w:rPr>
          <w:color w:val="221F1F"/>
          <w:sz w:val="24"/>
        </w:rPr>
        <w:t xml:space="preserve"> care plan/support plan and evidence that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the delegated HSW has been assessed as competent to undertake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delegated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task.</w:t>
      </w:r>
    </w:p>
    <w:p w14:paraId="3920FD87" w14:textId="77777777" w:rsidR="00BF4448" w:rsidRDefault="00BF4448">
      <w:pPr>
        <w:pStyle w:val="BodyText"/>
        <w:spacing w:before="10"/>
      </w:pPr>
    </w:p>
    <w:p w14:paraId="41AAF617" w14:textId="77777777" w:rsidR="00BF4448" w:rsidRDefault="004B15F5">
      <w:pPr>
        <w:pStyle w:val="ListParagraph"/>
        <w:numPr>
          <w:ilvl w:val="2"/>
          <w:numId w:val="8"/>
        </w:numPr>
        <w:tabs>
          <w:tab w:val="left" w:pos="2014"/>
        </w:tabs>
        <w:spacing w:line="312" w:lineRule="auto"/>
        <w:ind w:right="1270"/>
        <w:rPr>
          <w:sz w:val="24"/>
        </w:rPr>
      </w:pPr>
      <w:r>
        <w:rPr>
          <w:color w:val="221F1F"/>
          <w:sz w:val="24"/>
        </w:rPr>
        <w:t>The registered nurse/registered practitioner must complete 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comprehensive assessment and record of </w:t>
      </w:r>
      <w:proofErr w:type="gramStart"/>
      <w:r>
        <w:rPr>
          <w:color w:val="221F1F"/>
          <w:sz w:val="24"/>
        </w:rPr>
        <w:t>care, and</w:t>
      </w:r>
      <w:proofErr w:type="gramEnd"/>
      <w:r>
        <w:rPr>
          <w:color w:val="221F1F"/>
          <w:sz w:val="24"/>
        </w:rPr>
        <w:t xml:space="preserve"> identify the condition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 person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receiving care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predictable.</w:t>
      </w:r>
    </w:p>
    <w:p w14:paraId="56AFA639" w14:textId="77777777" w:rsidR="00BF4448" w:rsidRDefault="00BF4448">
      <w:pPr>
        <w:pStyle w:val="BodyText"/>
        <w:spacing w:before="8"/>
      </w:pPr>
    </w:p>
    <w:p w14:paraId="2B88B8B1" w14:textId="77777777" w:rsidR="00BF4448" w:rsidRDefault="004B15F5">
      <w:pPr>
        <w:pStyle w:val="ListParagraph"/>
        <w:numPr>
          <w:ilvl w:val="2"/>
          <w:numId w:val="8"/>
        </w:numPr>
        <w:tabs>
          <w:tab w:val="left" w:pos="2014"/>
        </w:tabs>
        <w:spacing w:line="314" w:lineRule="auto"/>
        <w:ind w:right="1336"/>
        <w:rPr>
          <w:sz w:val="24"/>
        </w:rPr>
      </w:pPr>
      <w:r>
        <w:rPr>
          <w:color w:val="221F1F"/>
          <w:sz w:val="24"/>
        </w:rPr>
        <w:t>There must be clear arrangements for timely access to the registered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nurse/registered practitioner for advice and guidance if/when the person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receiving care’s condition and blood glucose ranges deviate from what is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normal for them. Access may be via phone, Skype or other telehealth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methods.</w:t>
      </w:r>
    </w:p>
    <w:p w14:paraId="37222BED" w14:textId="77777777" w:rsidR="00BF4448" w:rsidRDefault="00BF4448">
      <w:pPr>
        <w:pStyle w:val="BodyText"/>
        <w:spacing w:before="7"/>
        <w:rPr>
          <w:sz w:val="23"/>
        </w:rPr>
      </w:pPr>
    </w:p>
    <w:p w14:paraId="34FC03D5" w14:textId="77777777" w:rsidR="00BF4448" w:rsidRDefault="004B15F5">
      <w:pPr>
        <w:pStyle w:val="Heading7"/>
        <w:numPr>
          <w:ilvl w:val="1"/>
          <w:numId w:val="1"/>
        </w:numPr>
        <w:tabs>
          <w:tab w:val="left" w:pos="1446"/>
          <w:tab w:val="left" w:pos="1447"/>
        </w:tabs>
        <w:rPr>
          <w:b w:val="0"/>
          <w:color w:val="221F1F"/>
        </w:rPr>
      </w:pPr>
      <w:r>
        <w:rPr>
          <w:color w:val="221F1F"/>
        </w:rPr>
        <w:t>Informed consent</w:t>
      </w:r>
    </w:p>
    <w:p w14:paraId="432BC8F6" w14:textId="77777777" w:rsidR="00BF4448" w:rsidRDefault="00BF4448">
      <w:pPr>
        <w:pStyle w:val="BodyText"/>
        <w:spacing w:before="8"/>
        <w:rPr>
          <w:b/>
          <w:sz w:val="31"/>
        </w:rPr>
      </w:pPr>
    </w:p>
    <w:p w14:paraId="01C96342" w14:textId="77777777" w:rsidR="00BF4448" w:rsidRDefault="004B15F5">
      <w:pPr>
        <w:pStyle w:val="ListParagraph"/>
        <w:numPr>
          <w:ilvl w:val="2"/>
          <w:numId w:val="7"/>
        </w:numPr>
        <w:tabs>
          <w:tab w:val="left" w:pos="2014"/>
        </w:tabs>
        <w:spacing w:before="1" w:line="312" w:lineRule="auto"/>
        <w:ind w:right="1176"/>
        <w:rPr>
          <w:sz w:val="24"/>
        </w:rPr>
      </w:pPr>
      <w:r>
        <w:rPr>
          <w:color w:val="221F1F"/>
          <w:sz w:val="24"/>
        </w:rPr>
        <w:t>The registered nurse/registered practitioner must obtain informed consent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(see Appendix 3) to the delegation of the task from the person receiving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care, or where that person does not have the capacity to give consent, the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principles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Mental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Capacity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Act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(2005)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should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followed as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set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out</w:t>
      </w:r>
    </w:p>
    <w:p w14:paraId="25F17EF2" w14:textId="77777777" w:rsidR="00BF4448" w:rsidRDefault="00BF4448">
      <w:pPr>
        <w:spacing w:line="312" w:lineRule="auto"/>
        <w:rPr>
          <w:sz w:val="24"/>
        </w:rPr>
        <w:sectPr w:rsidR="00BF4448">
          <w:pgSz w:w="11910" w:h="16850"/>
          <w:pgMar w:top="1440" w:right="280" w:bottom="280" w:left="560" w:header="720" w:footer="720" w:gutter="0"/>
          <w:cols w:space="720"/>
        </w:sectPr>
      </w:pPr>
    </w:p>
    <w:p w14:paraId="3C9FC496" w14:textId="77777777" w:rsidR="00BF4448" w:rsidRDefault="004B15F5">
      <w:pPr>
        <w:pStyle w:val="BodyText"/>
        <w:spacing w:before="81" w:line="312" w:lineRule="auto"/>
        <w:ind w:left="2013" w:right="1926"/>
      </w:pPr>
      <w:r>
        <w:rPr>
          <w:color w:val="221F1F"/>
        </w:rPr>
        <w:lastRenderedPageBreak/>
        <w:t>in the Consent to Treatment Policy (2015) and Mental Capacity Act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(2005).</w:t>
      </w:r>
    </w:p>
    <w:p w14:paraId="58458196" w14:textId="77777777" w:rsidR="00BF4448" w:rsidRDefault="00BF4448">
      <w:pPr>
        <w:pStyle w:val="BodyText"/>
        <w:spacing w:before="7"/>
      </w:pPr>
    </w:p>
    <w:p w14:paraId="7D894230" w14:textId="77777777" w:rsidR="00BF4448" w:rsidRDefault="004B15F5">
      <w:pPr>
        <w:pStyle w:val="ListParagraph"/>
        <w:numPr>
          <w:ilvl w:val="2"/>
          <w:numId w:val="7"/>
        </w:numPr>
        <w:tabs>
          <w:tab w:val="left" w:pos="2014"/>
        </w:tabs>
        <w:spacing w:before="1" w:line="312" w:lineRule="auto"/>
        <w:ind w:right="1163"/>
        <w:rPr>
          <w:sz w:val="24"/>
        </w:rPr>
      </w:pPr>
      <w:r>
        <w:rPr>
          <w:color w:val="221F1F"/>
          <w:sz w:val="24"/>
        </w:rPr>
        <w:t>The registered nurse/registered practitioner must ensure that the person’s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mental capacity is kept under review. They must ensure that the HCW has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 xml:space="preserve">an awareness of the Mental Capacity Act, can </w:t>
      </w:r>
      <w:proofErr w:type="spellStart"/>
      <w:r>
        <w:rPr>
          <w:color w:val="221F1F"/>
          <w:sz w:val="24"/>
        </w:rPr>
        <w:t>recognise</w:t>
      </w:r>
      <w:proofErr w:type="spellEnd"/>
      <w:r>
        <w:rPr>
          <w:color w:val="221F1F"/>
          <w:sz w:val="24"/>
        </w:rPr>
        <w:t xml:space="preserve"> when mental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capacity may have been lost, and are obliged to liaise with them if they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have any concerns about the person’s capacity to consent. The HCW 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responsible for the duty to obtain ongoing consent every time medicines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(in this case insulin) are administered. Administration of medicines without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consent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person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receiving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care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could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amount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charge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battery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or assault.</w:t>
      </w:r>
    </w:p>
    <w:p w14:paraId="15BD1E75" w14:textId="77777777" w:rsidR="00BF4448" w:rsidRDefault="00BF4448">
      <w:pPr>
        <w:pStyle w:val="BodyText"/>
        <w:spacing w:before="2"/>
        <w:rPr>
          <w:sz w:val="25"/>
        </w:rPr>
      </w:pPr>
    </w:p>
    <w:p w14:paraId="13461B17" w14:textId="77777777" w:rsidR="00BF4448" w:rsidRDefault="004B15F5">
      <w:pPr>
        <w:pStyle w:val="ListParagraph"/>
        <w:numPr>
          <w:ilvl w:val="2"/>
          <w:numId w:val="7"/>
        </w:numPr>
        <w:tabs>
          <w:tab w:val="left" w:pos="2014"/>
        </w:tabs>
        <w:spacing w:line="312" w:lineRule="auto"/>
        <w:ind w:right="1258"/>
        <w:rPr>
          <w:sz w:val="24"/>
        </w:rPr>
      </w:pPr>
      <w:r>
        <w:rPr>
          <w:color w:val="221F1F"/>
          <w:sz w:val="24"/>
        </w:rPr>
        <w:t>Where a person receiving care lacks capacity, the HCW has a duty to act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in their best interests. An assessment of best interests should 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undertaken by the registered practitioner on behalf of their employing</w:t>
      </w:r>
      <w:r>
        <w:rPr>
          <w:color w:val="221F1F"/>
          <w:spacing w:val="1"/>
          <w:sz w:val="24"/>
        </w:rPr>
        <w:t xml:space="preserve"> </w:t>
      </w:r>
      <w:proofErr w:type="spellStart"/>
      <w:r>
        <w:rPr>
          <w:color w:val="221F1F"/>
          <w:sz w:val="24"/>
        </w:rPr>
        <w:t>organisation</w:t>
      </w:r>
      <w:proofErr w:type="spellEnd"/>
      <w:r>
        <w:rPr>
          <w:color w:val="221F1F"/>
          <w:sz w:val="24"/>
        </w:rPr>
        <w:t xml:space="preserve"> (in association with a care </w:t>
      </w:r>
      <w:proofErr w:type="spellStart"/>
      <w:r>
        <w:rPr>
          <w:color w:val="221F1F"/>
          <w:sz w:val="24"/>
        </w:rPr>
        <w:t>co-ordinator</w:t>
      </w:r>
      <w:proofErr w:type="spellEnd"/>
      <w:r>
        <w:rPr>
          <w:color w:val="221F1F"/>
          <w:sz w:val="24"/>
        </w:rPr>
        <w:t xml:space="preserve"> where applicable).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 registered nurse/registered practitioner as decision-maker has a duty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to consult with a consultee (</w:t>
      </w:r>
      <w:proofErr w:type="spellStart"/>
      <w:proofErr w:type="gramStart"/>
      <w:r>
        <w:rPr>
          <w:color w:val="221F1F"/>
          <w:sz w:val="24"/>
        </w:rPr>
        <w:t>eg</w:t>
      </w:r>
      <w:proofErr w:type="spellEnd"/>
      <w:proofErr w:type="gramEnd"/>
      <w:r>
        <w:rPr>
          <w:color w:val="221F1F"/>
          <w:sz w:val="24"/>
        </w:rPr>
        <w:t xml:space="preserve"> family members) to ascertain the desires,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wishes and feelings of the person receiving care, and to take these into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account. ‘Best interest’ decisions should be evidenced and recorded 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part of the risk assessment and care record in accordance with local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policy.</w:t>
      </w:r>
    </w:p>
    <w:p w14:paraId="0389F7C2" w14:textId="77777777" w:rsidR="00BF4448" w:rsidRDefault="00BF4448">
      <w:pPr>
        <w:pStyle w:val="BodyText"/>
        <w:spacing w:before="6"/>
        <w:rPr>
          <w:sz w:val="25"/>
        </w:rPr>
      </w:pPr>
    </w:p>
    <w:p w14:paraId="5EF27C01" w14:textId="77777777" w:rsidR="00BF4448" w:rsidRDefault="004B15F5">
      <w:pPr>
        <w:pStyle w:val="ListParagraph"/>
        <w:numPr>
          <w:ilvl w:val="2"/>
          <w:numId w:val="7"/>
        </w:numPr>
        <w:tabs>
          <w:tab w:val="left" w:pos="2014"/>
        </w:tabs>
        <w:spacing w:line="312" w:lineRule="auto"/>
        <w:ind w:right="1163"/>
        <w:rPr>
          <w:sz w:val="24"/>
        </w:rPr>
      </w:pPr>
      <w:r>
        <w:rPr>
          <w:color w:val="221F1F"/>
          <w:sz w:val="24"/>
        </w:rPr>
        <w:t>If consent is refused, the administration of insulin should not be delegated.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The refusal should be documented and reported immediately to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delegating registered nurse/registered practitioner on duty, and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person’s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GP (or prescriber) informed.</w:t>
      </w:r>
    </w:p>
    <w:p w14:paraId="178C2ADA" w14:textId="77777777" w:rsidR="00BF4448" w:rsidRDefault="00BF4448">
      <w:pPr>
        <w:pStyle w:val="BodyText"/>
        <w:spacing w:before="10"/>
      </w:pPr>
    </w:p>
    <w:p w14:paraId="7754A3AA" w14:textId="77777777" w:rsidR="00BF4448" w:rsidRDefault="004B15F5">
      <w:pPr>
        <w:pStyle w:val="Heading7"/>
        <w:numPr>
          <w:ilvl w:val="1"/>
          <w:numId w:val="1"/>
        </w:numPr>
        <w:tabs>
          <w:tab w:val="left" w:pos="1446"/>
          <w:tab w:val="left" w:pos="1447"/>
        </w:tabs>
        <w:spacing w:before="1"/>
        <w:rPr>
          <w:b w:val="0"/>
          <w:color w:val="221F1F"/>
        </w:rPr>
      </w:pPr>
      <w:r>
        <w:rPr>
          <w:color w:val="221F1F"/>
        </w:rPr>
        <w:t>Expectations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competency</w:t>
      </w:r>
    </w:p>
    <w:p w14:paraId="0517B2FD" w14:textId="77777777" w:rsidR="00BF4448" w:rsidRDefault="00BF4448">
      <w:pPr>
        <w:pStyle w:val="BodyText"/>
        <w:spacing w:before="5"/>
        <w:rPr>
          <w:b/>
          <w:sz w:val="31"/>
        </w:rPr>
      </w:pPr>
    </w:p>
    <w:p w14:paraId="793A3BB2" w14:textId="77777777" w:rsidR="00BF4448" w:rsidRDefault="004B15F5">
      <w:pPr>
        <w:pStyle w:val="ListParagraph"/>
        <w:numPr>
          <w:ilvl w:val="2"/>
          <w:numId w:val="6"/>
        </w:numPr>
        <w:tabs>
          <w:tab w:val="left" w:pos="2014"/>
        </w:tabs>
        <w:spacing w:before="1" w:line="312" w:lineRule="auto"/>
        <w:ind w:right="1314"/>
        <w:rPr>
          <w:sz w:val="24"/>
        </w:rPr>
      </w:pPr>
      <w:r>
        <w:rPr>
          <w:color w:val="221F1F"/>
          <w:sz w:val="24"/>
        </w:rPr>
        <w:t>All HCWs who carry out a delegated task are expected to meet the same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standard of practice as a competent professional, including for infection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prevention and control, consent, best interests and mental capacity, 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must have had training specific to the task, and which conforms to their</w:t>
      </w:r>
      <w:r>
        <w:rPr>
          <w:color w:val="221F1F"/>
          <w:spacing w:val="1"/>
          <w:sz w:val="24"/>
        </w:rPr>
        <w:t xml:space="preserve"> </w:t>
      </w:r>
      <w:proofErr w:type="spellStart"/>
      <w:r>
        <w:rPr>
          <w:color w:val="221F1F"/>
          <w:sz w:val="24"/>
        </w:rPr>
        <w:t>organisation’s</w:t>
      </w:r>
      <w:proofErr w:type="spellEnd"/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current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policies, and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follow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evidence-based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practice.</w:t>
      </w:r>
    </w:p>
    <w:p w14:paraId="4A1106D0" w14:textId="77777777" w:rsidR="00BF4448" w:rsidRDefault="00BF4448">
      <w:pPr>
        <w:pStyle w:val="BodyText"/>
        <w:spacing w:before="10"/>
      </w:pPr>
    </w:p>
    <w:p w14:paraId="0A3F29D0" w14:textId="77777777" w:rsidR="00BF4448" w:rsidRDefault="004B15F5">
      <w:pPr>
        <w:pStyle w:val="ListParagraph"/>
        <w:numPr>
          <w:ilvl w:val="2"/>
          <w:numId w:val="6"/>
        </w:numPr>
        <w:tabs>
          <w:tab w:val="left" w:pos="2014"/>
        </w:tabs>
        <w:spacing w:before="1" w:line="314" w:lineRule="auto"/>
        <w:ind w:right="1191"/>
        <w:jc w:val="both"/>
        <w:rPr>
          <w:sz w:val="24"/>
        </w:rPr>
      </w:pPr>
      <w:r>
        <w:rPr>
          <w:color w:val="221F1F"/>
          <w:sz w:val="24"/>
        </w:rPr>
        <w:t>The registered nurse/registered practitioner must ask the HCW to confirm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 they are willing to perform the task following training and with ongoing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monitoring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supervision.</w:t>
      </w:r>
    </w:p>
    <w:p w14:paraId="3433D8A5" w14:textId="77777777" w:rsidR="00BF4448" w:rsidRDefault="00BF4448">
      <w:pPr>
        <w:spacing w:line="314" w:lineRule="auto"/>
        <w:jc w:val="both"/>
        <w:rPr>
          <w:sz w:val="24"/>
        </w:rPr>
        <w:sectPr w:rsidR="00BF4448">
          <w:pgSz w:w="11910" w:h="16850"/>
          <w:pgMar w:top="1440" w:right="280" w:bottom="280" w:left="560" w:header="720" w:footer="720" w:gutter="0"/>
          <w:cols w:space="720"/>
        </w:sectPr>
      </w:pPr>
    </w:p>
    <w:p w14:paraId="440B01BD" w14:textId="77777777" w:rsidR="00BF4448" w:rsidRDefault="004B15F5">
      <w:pPr>
        <w:pStyle w:val="ListParagraph"/>
        <w:numPr>
          <w:ilvl w:val="2"/>
          <w:numId w:val="6"/>
        </w:numPr>
        <w:tabs>
          <w:tab w:val="left" w:pos="2014"/>
        </w:tabs>
        <w:spacing w:before="81" w:line="312" w:lineRule="auto"/>
        <w:ind w:right="1164"/>
        <w:rPr>
          <w:sz w:val="24"/>
        </w:rPr>
      </w:pPr>
      <w:r>
        <w:rPr>
          <w:color w:val="221F1F"/>
          <w:sz w:val="24"/>
        </w:rPr>
        <w:lastRenderedPageBreak/>
        <w:t>The registered nurse/registered practitioner is accountable for ensuring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HCW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whom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they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are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delegating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an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insulin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administration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task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is competent, based on their professional judgement and supported by the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framework of e-Learning and supervision which accompanies this policy.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They must therefore ensure the delegated HSW is trained and has been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assessed as competent. Competence should be reviewed on a six-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monthly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basis.</w:t>
      </w:r>
    </w:p>
    <w:p w14:paraId="754E9AA8" w14:textId="77777777" w:rsidR="00BF4448" w:rsidRDefault="00BF4448">
      <w:pPr>
        <w:pStyle w:val="BodyText"/>
        <w:spacing w:before="2"/>
        <w:rPr>
          <w:sz w:val="25"/>
        </w:rPr>
      </w:pPr>
    </w:p>
    <w:p w14:paraId="6390078E" w14:textId="77777777" w:rsidR="00BF4448" w:rsidRDefault="004B15F5">
      <w:pPr>
        <w:pStyle w:val="ListParagraph"/>
        <w:numPr>
          <w:ilvl w:val="2"/>
          <w:numId w:val="6"/>
        </w:numPr>
        <w:tabs>
          <w:tab w:val="left" w:pos="2014"/>
        </w:tabs>
        <w:spacing w:line="312" w:lineRule="auto"/>
        <w:ind w:right="1336"/>
        <w:rPr>
          <w:sz w:val="24"/>
        </w:rPr>
      </w:pPr>
      <w:r>
        <w:rPr>
          <w:color w:val="221F1F"/>
          <w:sz w:val="24"/>
        </w:rPr>
        <w:t>Where the HCW has already completed initial training and demonstrated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competence in practice, assessment of competence does not need to be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repeated for each new person receiving care. However, the delegating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registered nurse/registered practitioner does need to complete a risk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assessment for each new person receiving care (see paragraph 9.2.4),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each HCW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taking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new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responsibilities.</w:t>
      </w:r>
    </w:p>
    <w:p w14:paraId="277EBB6A" w14:textId="77777777" w:rsidR="00BF4448" w:rsidRDefault="00BF4448">
      <w:pPr>
        <w:pStyle w:val="BodyText"/>
        <w:spacing w:before="11"/>
      </w:pPr>
    </w:p>
    <w:p w14:paraId="43E88968" w14:textId="77777777" w:rsidR="00BF4448" w:rsidRDefault="004B15F5">
      <w:pPr>
        <w:pStyle w:val="ListParagraph"/>
        <w:numPr>
          <w:ilvl w:val="2"/>
          <w:numId w:val="6"/>
        </w:numPr>
        <w:tabs>
          <w:tab w:val="left" w:pos="2014"/>
        </w:tabs>
        <w:spacing w:line="312" w:lineRule="auto"/>
        <w:ind w:right="1262"/>
        <w:rPr>
          <w:sz w:val="24"/>
        </w:rPr>
      </w:pPr>
      <w:r>
        <w:rPr>
          <w:color w:val="221F1F"/>
          <w:sz w:val="24"/>
        </w:rPr>
        <w:t xml:space="preserve">In situations where the person receiving care transfers, </w:t>
      </w:r>
      <w:proofErr w:type="spellStart"/>
      <w:proofErr w:type="gramStart"/>
      <w:r>
        <w:rPr>
          <w:color w:val="221F1F"/>
          <w:sz w:val="24"/>
        </w:rPr>
        <w:t>eg</w:t>
      </w:r>
      <w:proofErr w:type="spellEnd"/>
      <w:proofErr w:type="gramEnd"/>
      <w:r>
        <w:rPr>
          <w:color w:val="221F1F"/>
          <w:sz w:val="24"/>
        </w:rPr>
        <w:t xml:space="preserve"> to another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team, the accountability for the assessment of competence lies with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registered nurse who will have ongoing responsibility for the delegation of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care to the HCW. All information relating to the administration of insulin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must be communicated to the new team. Where the registered nurse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leaves their post, the responsibility for assessment/reassessment of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HCW transfers to their replacement, </w:t>
      </w:r>
      <w:proofErr w:type="spellStart"/>
      <w:proofErr w:type="gramStart"/>
      <w:r>
        <w:rPr>
          <w:color w:val="221F1F"/>
          <w:sz w:val="24"/>
        </w:rPr>
        <w:t>ie</w:t>
      </w:r>
      <w:proofErr w:type="spellEnd"/>
      <w:proofErr w:type="gramEnd"/>
      <w:r>
        <w:rPr>
          <w:color w:val="221F1F"/>
          <w:sz w:val="24"/>
        </w:rPr>
        <w:t xml:space="preserve"> the registered nurse/registered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practitioner who will have ongoing responsibility for the person receiving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care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(and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thus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delegation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of care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provided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that person).</w:t>
      </w:r>
    </w:p>
    <w:p w14:paraId="4AEC2197" w14:textId="77777777" w:rsidR="00BF4448" w:rsidRDefault="00BF4448">
      <w:pPr>
        <w:pStyle w:val="BodyText"/>
        <w:spacing w:before="4"/>
        <w:rPr>
          <w:sz w:val="25"/>
        </w:rPr>
      </w:pPr>
    </w:p>
    <w:p w14:paraId="5FD16A48" w14:textId="77777777" w:rsidR="00BF4448" w:rsidRDefault="004B15F5">
      <w:pPr>
        <w:pStyle w:val="ListParagraph"/>
        <w:numPr>
          <w:ilvl w:val="2"/>
          <w:numId w:val="6"/>
        </w:numPr>
        <w:tabs>
          <w:tab w:val="left" w:pos="2014"/>
        </w:tabs>
        <w:spacing w:before="1" w:line="312" w:lineRule="auto"/>
        <w:ind w:right="1271"/>
        <w:rPr>
          <w:sz w:val="24"/>
        </w:rPr>
      </w:pPr>
      <w:r>
        <w:rPr>
          <w:color w:val="221F1F"/>
          <w:sz w:val="24"/>
        </w:rPr>
        <w:t>A signed confirmation or verification of training (including e-Learning) and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competence assessment by the registered nurse/registered practitioner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must be obtained from the HCW as assurance that the training 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assessment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competence was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successfully completed.</w:t>
      </w:r>
    </w:p>
    <w:p w14:paraId="7FE7307B" w14:textId="77777777" w:rsidR="00BF4448" w:rsidRDefault="00BF4448">
      <w:pPr>
        <w:pStyle w:val="BodyText"/>
        <w:spacing w:before="10"/>
      </w:pPr>
    </w:p>
    <w:p w14:paraId="633BE733" w14:textId="77777777" w:rsidR="00BF4448" w:rsidRDefault="004B15F5">
      <w:pPr>
        <w:pStyle w:val="ListParagraph"/>
        <w:numPr>
          <w:ilvl w:val="2"/>
          <w:numId w:val="6"/>
        </w:numPr>
        <w:tabs>
          <w:tab w:val="left" w:pos="2014"/>
        </w:tabs>
        <w:spacing w:line="312" w:lineRule="auto"/>
        <w:ind w:right="1270"/>
        <w:rPr>
          <w:sz w:val="24"/>
        </w:rPr>
      </w:pPr>
      <w:r>
        <w:rPr>
          <w:color w:val="221F1F"/>
          <w:sz w:val="24"/>
        </w:rPr>
        <w:t>All staff should be supported in reporting any error, incident or near miss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 the knowledge that it will be investigated, and appropriate action taken.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This will ensure that any lessons learnt can be fed back into the risk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management process to prevent any such error, incident or near miss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occurring again and to make sure similar incidents do not re-occur, 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lessons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learnt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can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shared.</w:t>
      </w:r>
    </w:p>
    <w:p w14:paraId="0C218DEF" w14:textId="77777777" w:rsidR="00BF4448" w:rsidRDefault="00BF4448">
      <w:pPr>
        <w:spacing w:line="312" w:lineRule="auto"/>
        <w:rPr>
          <w:sz w:val="24"/>
        </w:rPr>
        <w:sectPr w:rsidR="00BF4448">
          <w:pgSz w:w="11910" w:h="16850"/>
          <w:pgMar w:top="1440" w:right="280" w:bottom="280" w:left="560" w:header="720" w:footer="720" w:gutter="0"/>
          <w:cols w:space="720"/>
        </w:sectPr>
      </w:pPr>
    </w:p>
    <w:p w14:paraId="7E4ECDB5" w14:textId="77777777" w:rsidR="00BF4448" w:rsidRDefault="004B15F5">
      <w:pPr>
        <w:pStyle w:val="ListParagraph"/>
        <w:numPr>
          <w:ilvl w:val="2"/>
          <w:numId w:val="6"/>
        </w:numPr>
        <w:tabs>
          <w:tab w:val="left" w:pos="2014"/>
        </w:tabs>
        <w:spacing w:before="81" w:line="312" w:lineRule="auto"/>
        <w:ind w:right="1283"/>
        <w:rPr>
          <w:sz w:val="24"/>
        </w:rPr>
      </w:pPr>
      <w:r>
        <w:rPr>
          <w:color w:val="221F1F"/>
          <w:sz w:val="24"/>
        </w:rPr>
        <w:lastRenderedPageBreak/>
        <w:t>Staff must always dispose of sharps in a sharps bin which should be kept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safely in the home of the person receiving care (own home, residential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home,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nursing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home). For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further information,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see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Section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14.</w:t>
      </w:r>
    </w:p>
    <w:p w14:paraId="30368853" w14:textId="77777777" w:rsidR="00BF4448" w:rsidRDefault="004B15F5">
      <w:pPr>
        <w:pStyle w:val="Heading1"/>
        <w:numPr>
          <w:ilvl w:val="0"/>
          <w:numId w:val="1"/>
        </w:numPr>
        <w:tabs>
          <w:tab w:val="left" w:pos="1682"/>
        </w:tabs>
        <w:spacing w:before="199"/>
        <w:ind w:left="1682" w:hanging="802"/>
      </w:pPr>
      <w:bookmarkStart w:id="10" w:name="_bookmark10"/>
      <w:bookmarkEnd w:id="10"/>
      <w:r>
        <w:rPr>
          <w:color w:val="005EB8"/>
        </w:rPr>
        <w:t>Training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–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essential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requirements</w:t>
      </w:r>
    </w:p>
    <w:p w14:paraId="37189D76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7"/>
        </w:tabs>
        <w:spacing w:before="326" w:line="312" w:lineRule="auto"/>
        <w:ind w:right="1589"/>
        <w:rPr>
          <w:color w:val="221F1F"/>
          <w:sz w:val="24"/>
        </w:rPr>
      </w:pPr>
      <w:r>
        <w:rPr>
          <w:color w:val="221F1F"/>
          <w:sz w:val="24"/>
        </w:rPr>
        <w:t>Delegated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HCWs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must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compliant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mandatory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training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required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by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their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 xml:space="preserve">employer </w:t>
      </w:r>
      <w:proofErr w:type="spellStart"/>
      <w:r>
        <w:rPr>
          <w:color w:val="221F1F"/>
          <w:sz w:val="24"/>
        </w:rPr>
        <w:t>organisations</w:t>
      </w:r>
      <w:proofErr w:type="spellEnd"/>
      <w:r>
        <w:rPr>
          <w:color w:val="221F1F"/>
          <w:sz w:val="24"/>
        </w:rPr>
        <w:t>.</w:t>
      </w:r>
    </w:p>
    <w:p w14:paraId="465D9261" w14:textId="77777777" w:rsidR="00BF4448" w:rsidRDefault="00BF4448">
      <w:pPr>
        <w:pStyle w:val="BodyText"/>
        <w:spacing w:before="5"/>
      </w:pPr>
    </w:p>
    <w:p w14:paraId="0EC57D44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7"/>
        </w:tabs>
        <w:spacing w:line="314" w:lineRule="auto"/>
        <w:ind w:right="1261"/>
        <w:rPr>
          <w:color w:val="221F1F"/>
          <w:sz w:val="24"/>
        </w:rPr>
      </w:pPr>
      <w:r>
        <w:rPr>
          <w:color w:val="221F1F"/>
          <w:spacing w:val="-1"/>
          <w:sz w:val="24"/>
        </w:rPr>
        <w:t xml:space="preserve">To accept the delegated task of insulin administration </w:t>
      </w:r>
      <w:r>
        <w:rPr>
          <w:color w:val="221F1F"/>
          <w:sz w:val="24"/>
        </w:rPr>
        <w:t>the HCW must have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completed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‘Insulin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Administration’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e-Learning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Module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outlined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within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-63"/>
          <w:sz w:val="24"/>
        </w:rPr>
        <w:t xml:space="preserve"> </w:t>
      </w:r>
      <w:r>
        <w:rPr>
          <w:color w:val="221F1F"/>
          <w:sz w:val="24"/>
        </w:rPr>
        <w:t>document.</w:t>
      </w:r>
    </w:p>
    <w:p w14:paraId="49634E01" w14:textId="77777777" w:rsidR="00BF4448" w:rsidRDefault="00BF4448">
      <w:pPr>
        <w:pStyle w:val="BodyText"/>
      </w:pPr>
    </w:p>
    <w:p w14:paraId="01B44DF7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7"/>
        </w:tabs>
        <w:spacing w:before="1" w:line="312" w:lineRule="auto"/>
        <w:ind w:right="1205"/>
        <w:rPr>
          <w:color w:val="221F1F"/>
          <w:sz w:val="24"/>
        </w:rPr>
      </w:pPr>
      <w:r>
        <w:rPr>
          <w:color w:val="221F1F"/>
          <w:spacing w:val="-3"/>
          <w:sz w:val="24"/>
        </w:rPr>
        <w:t>Furthermore,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pacing w:val="-3"/>
          <w:sz w:val="24"/>
        </w:rPr>
        <w:t>the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pacing w:val="-3"/>
          <w:sz w:val="24"/>
        </w:rPr>
        <w:t>task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pacing w:val="-3"/>
          <w:sz w:val="24"/>
        </w:rPr>
        <w:t>may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pacing w:val="-3"/>
          <w:sz w:val="24"/>
        </w:rPr>
        <w:t>only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pacing w:val="-3"/>
          <w:sz w:val="24"/>
        </w:rPr>
        <w:t>be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pacing w:val="-3"/>
          <w:sz w:val="24"/>
        </w:rPr>
        <w:t>delegated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pacing w:val="-3"/>
          <w:sz w:val="24"/>
        </w:rPr>
        <w:t>once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pacing w:val="-3"/>
          <w:sz w:val="24"/>
        </w:rPr>
        <w:t>competency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pacing w:val="-3"/>
          <w:sz w:val="24"/>
        </w:rPr>
        <w:t>is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3"/>
          <w:sz w:val="24"/>
        </w:rPr>
        <w:t>signed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pacing w:val="-3"/>
          <w:sz w:val="24"/>
        </w:rPr>
        <w:t>off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pacing w:val="-3"/>
          <w:sz w:val="24"/>
        </w:rPr>
        <w:t>by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pacing w:val="-3"/>
          <w:sz w:val="24"/>
        </w:rPr>
        <w:t>an</w:t>
      </w:r>
      <w:r>
        <w:rPr>
          <w:color w:val="221F1F"/>
          <w:spacing w:val="-63"/>
          <w:sz w:val="24"/>
        </w:rPr>
        <w:t xml:space="preserve"> </w:t>
      </w:r>
      <w:r>
        <w:rPr>
          <w:color w:val="221F1F"/>
          <w:spacing w:val="-4"/>
          <w:sz w:val="24"/>
        </w:rPr>
        <w:t>experienced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pacing w:val="-4"/>
          <w:sz w:val="24"/>
        </w:rPr>
        <w:t>registered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pacing w:val="-3"/>
          <w:sz w:val="24"/>
        </w:rPr>
        <w:t>nurse/registered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3"/>
          <w:sz w:val="24"/>
        </w:rPr>
        <w:t>practitioner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3"/>
          <w:sz w:val="24"/>
        </w:rPr>
        <w:t>who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pacing w:val="-3"/>
          <w:sz w:val="24"/>
        </w:rPr>
        <w:t>will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pacing w:val="-3"/>
          <w:sz w:val="24"/>
        </w:rPr>
        <w:t>then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3"/>
          <w:sz w:val="24"/>
        </w:rPr>
        <w:t>act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pacing w:val="-3"/>
          <w:sz w:val="24"/>
        </w:rPr>
        <w:t>as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pacing w:val="-3"/>
          <w:sz w:val="24"/>
        </w:rPr>
        <w:t>a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3"/>
          <w:sz w:val="24"/>
        </w:rPr>
        <w:t>mentor.</w:t>
      </w:r>
    </w:p>
    <w:p w14:paraId="7D1FA8C9" w14:textId="77777777" w:rsidR="00BF4448" w:rsidRDefault="00BF4448">
      <w:pPr>
        <w:pStyle w:val="BodyText"/>
        <w:spacing w:before="7"/>
      </w:pPr>
    </w:p>
    <w:p w14:paraId="429B1FBB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7"/>
        </w:tabs>
        <w:spacing w:line="312" w:lineRule="auto"/>
        <w:ind w:right="1466"/>
        <w:rPr>
          <w:color w:val="221F1F"/>
          <w:sz w:val="24"/>
        </w:rPr>
      </w:pPr>
      <w:r>
        <w:rPr>
          <w:color w:val="221F1F"/>
          <w:spacing w:val="-4"/>
          <w:sz w:val="24"/>
        </w:rPr>
        <w:t xml:space="preserve">The </w:t>
      </w:r>
      <w:r>
        <w:rPr>
          <w:color w:val="221F1F"/>
          <w:spacing w:val="-3"/>
          <w:sz w:val="24"/>
        </w:rPr>
        <w:t>registered nurse/registered practitioner providing diabetes training or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pacing w:val="-4"/>
          <w:sz w:val="24"/>
        </w:rPr>
        <w:t>competency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pacing w:val="-4"/>
          <w:sz w:val="24"/>
        </w:rPr>
        <w:t>assessment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pacing w:val="-4"/>
          <w:sz w:val="24"/>
        </w:rPr>
        <w:t>for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pacing w:val="-4"/>
          <w:sz w:val="24"/>
        </w:rPr>
        <w:t>insulin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pacing w:val="-3"/>
          <w:sz w:val="24"/>
        </w:rPr>
        <w:t>administration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pacing w:val="-3"/>
          <w:sz w:val="24"/>
        </w:rPr>
        <w:t>to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pacing w:val="-3"/>
          <w:sz w:val="24"/>
        </w:rPr>
        <w:t>a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pacing w:val="-3"/>
          <w:sz w:val="24"/>
        </w:rPr>
        <w:t>delegated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pacing w:val="-3"/>
          <w:sz w:val="24"/>
        </w:rPr>
        <w:t>HCW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pacing w:val="-3"/>
          <w:sz w:val="24"/>
        </w:rPr>
        <w:t>must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pacing w:val="-3"/>
          <w:sz w:val="24"/>
        </w:rPr>
        <w:t>be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pacing w:val="-3"/>
          <w:sz w:val="24"/>
        </w:rPr>
        <w:t xml:space="preserve">able to demonstrate evidence of knowledge, </w:t>
      </w:r>
      <w:r>
        <w:rPr>
          <w:color w:val="221F1F"/>
          <w:spacing w:val="-2"/>
          <w:sz w:val="24"/>
        </w:rPr>
        <w:t>skills and competence in the task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being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taught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have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completed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e-Learning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module.</w:t>
      </w:r>
    </w:p>
    <w:p w14:paraId="541D2B50" w14:textId="77777777" w:rsidR="00BF4448" w:rsidRDefault="004B15F5">
      <w:pPr>
        <w:pStyle w:val="Heading1"/>
        <w:numPr>
          <w:ilvl w:val="0"/>
          <w:numId w:val="1"/>
        </w:numPr>
        <w:tabs>
          <w:tab w:val="left" w:pos="1682"/>
        </w:tabs>
        <w:spacing w:before="198"/>
        <w:ind w:left="1682" w:hanging="802"/>
      </w:pPr>
      <w:bookmarkStart w:id="11" w:name="_bookmark11"/>
      <w:bookmarkEnd w:id="11"/>
      <w:r>
        <w:rPr>
          <w:color w:val="005EB8"/>
        </w:rPr>
        <w:t>Diabetes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education</w:t>
      </w:r>
      <w:r>
        <w:rPr>
          <w:color w:val="005EB8"/>
          <w:spacing w:val="-1"/>
        </w:rPr>
        <w:t xml:space="preserve"> </w:t>
      </w:r>
      <w:r>
        <w:rPr>
          <w:color w:val="005EB8"/>
        </w:rPr>
        <w:t>pathway</w:t>
      </w:r>
    </w:p>
    <w:p w14:paraId="7E1388DB" w14:textId="77777777" w:rsidR="00BF4448" w:rsidRDefault="00BF4448">
      <w:pPr>
        <w:pStyle w:val="BodyText"/>
        <w:rPr>
          <w:sz w:val="20"/>
        </w:rPr>
      </w:pPr>
    </w:p>
    <w:p w14:paraId="4E762FDF" w14:textId="77777777" w:rsidR="00BF4448" w:rsidRDefault="00BF4448">
      <w:pPr>
        <w:pStyle w:val="BodyText"/>
        <w:spacing w:before="7"/>
        <w:rPr>
          <w:sz w:val="11"/>
        </w:rPr>
      </w:pPr>
    </w:p>
    <w:tbl>
      <w:tblPr>
        <w:tblW w:w="0" w:type="auto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4823"/>
      </w:tblGrid>
      <w:tr w:rsidR="00BF4448" w14:paraId="3642C389" w14:textId="77777777">
        <w:trPr>
          <w:trHeight w:val="477"/>
        </w:trPr>
        <w:tc>
          <w:tcPr>
            <w:tcW w:w="4537" w:type="dxa"/>
            <w:shd w:val="clear" w:color="auto" w:fill="D9D9D9"/>
          </w:tcPr>
          <w:p w14:paraId="271750A9" w14:textId="77777777" w:rsidR="00BF4448" w:rsidRDefault="004B15F5">
            <w:pPr>
              <w:pStyle w:val="TableParagraph"/>
              <w:spacing w:before="72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Element</w:t>
            </w:r>
          </w:p>
        </w:tc>
        <w:tc>
          <w:tcPr>
            <w:tcW w:w="4823" w:type="dxa"/>
            <w:shd w:val="clear" w:color="auto" w:fill="D9D9D9"/>
          </w:tcPr>
          <w:p w14:paraId="447E2448" w14:textId="77777777" w:rsidR="00BF4448" w:rsidRDefault="004B15F5">
            <w:pPr>
              <w:pStyle w:val="TableParagraph"/>
              <w:spacing w:before="72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Method/frequency</w:t>
            </w:r>
          </w:p>
        </w:tc>
      </w:tr>
      <w:tr w:rsidR="00BF4448" w14:paraId="1C4F4ACF" w14:textId="77777777">
        <w:trPr>
          <w:trHeight w:val="700"/>
        </w:trPr>
        <w:tc>
          <w:tcPr>
            <w:tcW w:w="4537" w:type="dxa"/>
          </w:tcPr>
          <w:p w14:paraId="3A542F65" w14:textId="77777777" w:rsidR="00BF4448" w:rsidRDefault="004B15F5">
            <w:pPr>
              <w:pStyle w:val="TableParagraph"/>
              <w:spacing w:before="72"/>
              <w:ind w:left="83" w:right="535"/>
            </w:pPr>
            <w:r>
              <w:t>Proven competence with blood glucose/</w:t>
            </w:r>
            <w:r>
              <w:rPr>
                <w:spacing w:val="-59"/>
              </w:rPr>
              <w:t xml:space="preserve"> </w:t>
            </w:r>
            <w:r>
              <w:t>ketone</w:t>
            </w:r>
            <w:r>
              <w:rPr>
                <w:spacing w:val="-3"/>
              </w:rPr>
              <w:t xml:space="preserve"> </w:t>
            </w:r>
            <w:r>
              <w:t>monitoring</w:t>
            </w:r>
          </w:p>
        </w:tc>
        <w:tc>
          <w:tcPr>
            <w:tcW w:w="4823" w:type="dxa"/>
          </w:tcPr>
          <w:p w14:paraId="4AAAFA40" w14:textId="77777777" w:rsidR="00BF4448" w:rsidRDefault="004B15F5">
            <w:pPr>
              <w:pStyle w:val="TableParagraph"/>
              <w:spacing w:before="74"/>
              <w:ind w:left="83"/>
            </w:pPr>
            <w:r>
              <w:t>Assessment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workplace</w:t>
            </w:r>
          </w:p>
        </w:tc>
      </w:tr>
      <w:tr w:rsidR="00BF4448" w14:paraId="03CCC7F0" w14:textId="77777777">
        <w:trPr>
          <w:trHeight w:val="448"/>
        </w:trPr>
        <w:tc>
          <w:tcPr>
            <w:tcW w:w="4537" w:type="dxa"/>
          </w:tcPr>
          <w:p w14:paraId="28F5ADB5" w14:textId="77777777" w:rsidR="00BF4448" w:rsidRDefault="004B15F5">
            <w:pPr>
              <w:pStyle w:val="TableParagraph"/>
              <w:spacing w:before="74"/>
              <w:ind w:left="83"/>
            </w:pPr>
            <w:r>
              <w:t>Infection</w:t>
            </w:r>
            <w:r>
              <w:rPr>
                <w:spacing w:val="-2"/>
              </w:rPr>
              <w:t xml:space="preserve"> </w:t>
            </w:r>
            <w:r>
              <w:t>control</w:t>
            </w:r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hand</w:t>
            </w:r>
            <w:r>
              <w:rPr>
                <w:spacing w:val="-2"/>
              </w:rPr>
              <w:t xml:space="preserve"> </w:t>
            </w:r>
            <w:r>
              <w:t>hygiene</w:t>
            </w:r>
          </w:p>
        </w:tc>
        <w:tc>
          <w:tcPr>
            <w:tcW w:w="4823" w:type="dxa"/>
          </w:tcPr>
          <w:p w14:paraId="7415CFAB" w14:textId="77777777" w:rsidR="00BF4448" w:rsidRDefault="004B15F5">
            <w:pPr>
              <w:pStyle w:val="TableParagraph"/>
              <w:spacing w:before="74"/>
              <w:ind w:left="83"/>
            </w:pPr>
            <w:r>
              <w:t>Quarterly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per local</w:t>
            </w:r>
            <w:r>
              <w:rPr>
                <w:spacing w:val="-3"/>
              </w:rPr>
              <w:t xml:space="preserve"> </w:t>
            </w:r>
            <w:r>
              <w:t>policy</w:t>
            </w:r>
          </w:p>
        </w:tc>
      </w:tr>
      <w:tr w:rsidR="00BF4448" w14:paraId="78A5FF4A" w14:textId="77777777">
        <w:trPr>
          <w:trHeight w:val="446"/>
        </w:trPr>
        <w:tc>
          <w:tcPr>
            <w:tcW w:w="4537" w:type="dxa"/>
          </w:tcPr>
          <w:p w14:paraId="621EFC8E" w14:textId="77777777" w:rsidR="00BF4448" w:rsidRDefault="004B15F5">
            <w:pPr>
              <w:pStyle w:val="TableParagraph"/>
              <w:spacing w:before="74"/>
              <w:ind w:left="83"/>
            </w:pPr>
            <w:r>
              <w:t>Basic</w:t>
            </w:r>
            <w:r>
              <w:rPr>
                <w:spacing w:val="-2"/>
              </w:rPr>
              <w:t xml:space="preserve"> </w:t>
            </w:r>
            <w:r>
              <w:t>life</w:t>
            </w:r>
            <w:r>
              <w:rPr>
                <w:spacing w:val="-5"/>
              </w:rPr>
              <w:t xml:space="preserve"> </w:t>
            </w:r>
            <w:r>
              <w:t>support and</w:t>
            </w:r>
            <w:r>
              <w:rPr>
                <w:spacing w:val="-3"/>
              </w:rPr>
              <w:t xml:space="preserve"> </w:t>
            </w:r>
            <w:r>
              <w:t>anaphylaxis</w:t>
            </w:r>
            <w:r>
              <w:rPr>
                <w:spacing w:val="-1"/>
              </w:rPr>
              <w:t xml:space="preserve"> </w:t>
            </w:r>
            <w:r>
              <w:t>training</w:t>
            </w:r>
          </w:p>
        </w:tc>
        <w:tc>
          <w:tcPr>
            <w:tcW w:w="4823" w:type="dxa"/>
          </w:tcPr>
          <w:p w14:paraId="59CBC088" w14:textId="77777777" w:rsidR="00BF4448" w:rsidRDefault="004B15F5">
            <w:pPr>
              <w:pStyle w:val="TableParagraph"/>
              <w:spacing w:before="74"/>
              <w:ind w:left="83"/>
            </w:pPr>
            <w:r>
              <w:t>Annually</w:t>
            </w:r>
            <w:r>
              <w:rPr>
                <w:spacing w:val="-2"/>
              </w:rPr>
              <w:t xml:space="preserve"> </w:t>
            </w:r>
            <w:r>
              <w:t>or as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t>policy</w:t>
            </w:r>
          </w:p>
        </w:tc>
      </w:tr>
      <w:tr w:rsidR="00BF4448" w14:paraId="18BA46C8" w14:textId="77777777">
        <w:trPr>
          <w:trHeight w:val="448"/>
        </w:trPr>
        <w:tc>
          <w:tcPr>
            <w:tcW w:w="4537" w:type="dxa"/>
          </w:tcPr>
          <w:p w14:paraId="133FAA94" w14:textId="77777777" w:rsidR="00BF4448" w:rsidRDefault="004B15F5">
            <w:pPr>
              <w:pStyle w:val="TableParagraph"/>
              <w:spacing w:before="76"/>
              <w:ind w:left="83"/>
            </w:pPr>
            <w:r>
              <w:t>Learning module</w:t>
            </w:r>
          </w:p>
        </w:tc>
        <w:tc>
          <w:tcPr>
            <w:tcW w:w="4823" w:type="dxa"/>
          </w:tcPr>
          <w:p w14:paraId="0C7FAA70" w14:textId="77777777" w:rsidR="00BF4448" w:rsidRDefault="004B15F5">
            <w:pPr>
              <w:pStyle w:val="TableParagraph"/>
              <w:spacing w:before="76"/>
              <w:ind w:left="83"/>
            </w:pPr>
            <w:r>
              <w:t>Annually</w:t>
            </w:r>
          </w:p>
        </w:tc>
      </w:tr>
      <w:tr w:rsidR="00BF4448" w14:paraId="024749BE" w14:textId="77777777">
        <w:trPr>
          <w:trHeight w:val="448"/>
        </w:trPr>
        <w:tc>
          <w:tcPr>
            <w:tcW w:w="4537" w:type="dxa"/>
          </w:tcPr>
          <w:p w14:paraId="3D3A340F" w14:textId="77777777" w:rsidR="00BF4448" w:rsidRDefault="004B15F5">
            <w:pPr>
              <w:pStyle w:val="TableParagraph"/>
              <w:spacing w:before="74"/>
              <w:ind w:left="83"/>
            </w:pPr>
            <w:r>
              <w:t>Practical</w:t>
            </w:r>
            <w:r>
              <w:rPr>
                <w:spacing w:val="-2"/>
              </w:rPr>
              <w:t xml:space="preserve"> </w:t>
            </w:r>
            <w:r>
              <w:t>assessments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mentor</w:t>
            </w:r>
          </w:p>
        </w:tc>
        <w:tc>
          <w:tcPr>
            <w:tcW w:w="4823" w:type="dxa"/>
          </w:tcPr>
          <w:p w14:paraId="7CEBEF46" w14:textId="77777777" w:rsidR="00BF4448" w:rsidRDefault="004B15F5">
            <w:pPr>
              <w:pStyle w:val="TableParagraph"/>
              <w:spacing w:before="74"/>
              <w:ind w:left="83"/>
            </w:pPr>
            <w:r>
              <w:t>Five assessments</w:t>
            </w:r>
          </w:p>
        </w:tc>
      </w:tr>
      <w:tr w:rsidR="00BF4448" w14:paraId="64F00CFE" w14:textId="77777777">
        <w:trPr>
          <w:trHeight w:val="702"/>
        </w:trPr>
        <w:tc>
          <w:tcPr>
            <w:tcW w:w="4537" w:type="dxa"/>
          </w:tcPr>
          <w:p w14:paraId="03E4B480" w14:textId="77777777" w:rsidR="00BF4448" w:rsidRDefault="004B15F5">
            <w:pPr>
              <w:pStyle w:val="TableParagraph"/>
              <w:spacing w:before="74"/>
              <w:ind w:left="83"/>
            </w:pPr>
            <w:r>
              <w:t>Final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sign</w:t>
            </w:r>
            <w:r>
              <w:rPr>
                <w:spacing w:val="-3"/>
              </w:rPr>
              <w:t xml:space="preserve"> </w:t>
            </w:r>
            <w:r>
              <w:t>off</w:t>
            </w:r>
          </w:p>
        </w:tc>
        <w:tc>
          <w:tcPr>
            <w:tcW w:w="4823" w:type="dxa"/>
          </w:tcPr>
          <w:p w14:paraId="77ED4800" w14:textId="77777777" w:rsidR="00BF4448" w:rsidRDefault="004B15F5">
            <w:pPr>
              <w:pStyle w:val="TableParagraph"/>
              <w:spacing w:before="74"/>
              <w:ind w:left="83"/>
            </w:pPr>
            <w:r>
              <w:t>By</w:t>
            </w:r>
            <w:r>
              <w:rPr>
                <w:spacing w:val="-7"/>
              </w:rPr>
              <w:t xml:space="preserve"> </w:t>
            </w:r>
            <w:r>
              <w:t>registered</w:t>
            </w:r>
            <w:r>
              <w:rPr>
                <w:spacing w:val="-5"/>
              </w:rPr>
              <w:t xml:space="preserve"> </w:t>
            </w:r>
            <w:r>
              <w:t>nurse/registered</w:t>
            </w:r>
            <w:r>
              <w:rPr>
                <w:spacing w:val="-6"/>
              </w:rPr>
              <w:t xml:space="preserve"> </w:t>
            </w:r>
            <w:r>
              <w:t>practitioner,</w:t>
            </w:r>
            <w:r>
              <w:rPr>
                <w:spacing w:val="-7"/>
              </w:rPr>
              <w:t xml:space="preserve"> </w:t>
            </w:r>
            <w:r>
              <w:t>then</w:t>
            </w:r>
            <w:r>
              <w:rPr>
                <w:spacing w:val="-58"/>
              </w:rPr>
              <w:t xml:space="preserve"> </w:t>
            </w:r>
            <w:r>
              <w:t>ongoing supervision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2"/>
              </w:rPr>
              <w:t xml:space="preserve"> </w:t>
            </w:r>
            <w:r>
              <w:t>practice</w:t>
            </w:r>
          </w:p>
        </w:tc>
      </w:tr>
    </w:tbl>
    <w:p w14:paraId="682F57A5" w14:textId="77777777" w:rsidR="00BF4448" w:rsidRDefault="00BF4448">
      <w:pPr>
        <w:sectPr w:rsidR="00BF4448">
          <w:pgSz w:w="11910" w:h="16850"/>
          <w:pgMar w:top="1440" w:right="280" w:bottom="280" w:left="560" w:header="720" w:footer="720" w:gutter="0"/>
          <w:cols w:space="720"/>
        </w:sectPr>
      </w:pPr>
    </w:p>
    <w:p w14:paraId="7B4239F1" w14:textId="77777777" w:rsidR="00BF4448" w:rsidRDefault="004B15F5">
      <w:pPr>
        <w:pStyle w:val="Heading1"/>
        <w:numPr>
          <w:ilvl w:val="0"/>
          <w:numId w:val="1"/>
        </w:numPr>
        <w:tabs>
          <w:tab w:val="left" w:pos="1682"/>
        </w:tabs>
        <w:ind w:left="1682" w:hanging="802"/>
      </w:pPr>
      <w:bookmarkStart w:id="12" w:name="_bookmark12"/>
      <w:bookmarkEnd w:id="12"/>
      <w:r>
        <w:rPr>
          <w:color w:val="005EB8"/>
        </w:rPr>
        <w:lastRenderedPageBreak/>
        <w:t>Ongoing</w:t>
      </w:r>
      <w:r>
        <w:rPr>
          <w:color w:val="005EB8"/>
          <w:spacing w:val="-1"/>
        </w:rPr>
        <w:t xml:space="preserve"> </w:t>
      </w:r>
      <w:r>
        <w:rPr>
          <w:color w:val="005EB8"/>
        </w:rPr>
        <w:t>supervision</w:t>
      </w:r>
      <w:r>
        <w:rPr>
          <w:color w:val="005EB8"/>
          <w:spacing w:val="-1"/>
        </w:rPr>
        <w:t xml:space="preserve"> </w:t>
      </w:r>
      <w:r>
        <w:rPr>
          <w:color w:val="005EB8"/>
        </w:rPr>
        <w:t>and</w:t>
      </w:r>
      <w:r>
        <w:rPr>
          <w:color w:val="005EB8"/>
          <w:spacing w:val="-1"/>
        </w:rPr>
        <w:t xml:space="preserve"> </w:t>
      </w:r>
      <w:r>
        <w:rPr>
          <w:color w:val="005EB8"/>
        </w:rPr>
        <w:t>support</w:t>
      </w:r>
    </w:p>
    <w:p w14:paraId="36B5CD0F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7"/>
        </w:tabs>
        <w:spacing w:before="326" w:line="312" w:lineRule="auto"/>
        <w:ind w:right="1274"/>
        <w:rPr>
          <w:color w:val="221F1F"/>
          <w:sz w:val="24"/>
        </w:rPr>
      </w:pPr>
      <w:r>
        <w:rPr>
          <w:color w:val="221F1F"/>
          <w:sz w:val="24"/>
        </w:rPr>
        <w:t>It is vital that the register nurse/registered practitioner make sure the HCW has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the ability to access advice and guidance from them on a regular basis (</w:t>
      </w:r>
      <w:proofErr w:type="spellStart"/>
      <w:proofErr w:type="gramStart"/>
      <w:r>
        <w:rPr>
          <w:color w:val="221F1F"/>
          <w:sz w:val="24"/>
        </w:rPr>
        <w:t>eg</w:t>
      </w:r>
      <w:proofErr w:type="spellEnd"/>
      <w:proofErr w:type="gramEnd"/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monthly clinical supervision and regular huddles to discuss diabetes cases) as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part of a mentoring relationship - and the ability to access ad-hoc advice when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needed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so they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can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provide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safe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compassionate care.</w:t>
      </w:r>
    </w:p>
    <w:p w14:paraId="778891B0" w14:textId="77777777" w:rsidR="00BF4448" w:rsidRDefault="00BF4448">
      <w:pPr>
        <w:pStyle w:val="BodyText"/>
        <w:rPr>
          <w:sz w:val="25"/>
        </w:rPr>
      </w:pPr>
    </w:p>
    <w:p w14:paraId="4D49F397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7"/>
        </w:tabs>
        <w:spacing w:line="314" w:lineRule="auto"/>
        <w:ind w:right="1189"/>
        <w:rPr>
          <w:color w:val="221F1F"/>
          <w:sz w:val="24"/>
        </w:rPr>
      </w:pPr>
      <w:r>
        <w:rPr>
          <w:color w:val="221F1F"/>
          <w:sz w:val="24"/>
        </w:rPr>
        <w:t>Suggested arrangements for formal ongoing supervision and monitoring are set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out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below:</w:t>
      </w:r>
    </w:p>
    <w:p w14:paraId="2912BC00" w14:textId="77777777" w:rsidR="00BF4448" w:rsidRDefault="00BF4448">
      <w:pPr>
        <w:pStyle w:val="BodyText"/>
        <w:rPr>
          <w:sz w:val="20"/>
        </w:rPr>
      </w:pPr>
    </w:p>
    <w:p w14:paraId="4EC3252A" w14:textId="77777777" w:rsidR="00BF4448" w:rsidRDefault="00BF4448">
      <w:pPr>
        <w:pStyle w:val="BodyText"/>
        <w:rPr>
          <w:sz w:val="1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1862"/>
        <w:gridCol w:w="2042"/>
        <w:gridCol w:w="2129"/>
      </w:tblGrid>
      <w:tr w:rsidR="00BF4448" w14:paraId="149E6899" w14:textId="77777777">
        <w:trPr>
          <w:trHeight w:val="757"/>
        </w:trPr>
        <w:tc>
          <w:tcPr>
            <w:tcW w:w="2268" w:type="dxa"/>
            <w:shd w:val="clear" w:color="auto" w:fill="D9D9D9"/>
          </w:tcPr>
          <w:p w14:paraId="2F759BF1" w14:textId="77777777" w:rsidR="00BF4448" w:rsidRDefault="004B15F5">
            <w:pPr>
              <w:pStyle w:val="TableParagraph"/>
              <w:spacing w:before="74" w:line="244" w:lineRule="auto"/>
              <w:ind w:left="83" w:right="581"/>
              <w:rPr>
                <w:b/>
                <w:sz w:val="24"/>
              </w:rPr>
            </w:pPr>
            <w:r>
              <w:rPr>
                <w:b/>
                <w:sz w:val="24"/>
              </w:rPr>
              <w:t>Element to be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monitored</w:t>
            </w:r>
          </w:p>
        </w:tc>
        <w:tc>
          <w:tcPr>
            <w:tcW w:w="2268" w:type="dxa"/>
            <w:shd w:val="clear" w:color="auto" w:fill="D9D9D9"/>
          </w:tcPr>
          <w:p w14:paraId="4DEC44AA" w14:textId="77777777" w:rsidR="00BF4448" w:rsidRDefault="004B15F5">
            <w:pPr>
              <w:pStyle w:val="TableParagraph"/>
              <w:spacing w:before="72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Lead</w:t>
            </w:r>
          </w:p>
        </w:tc>
        <w:tc>
          <w:tcPr>
            <w:tcW w:w="1862" w:type="dxa"/>
            <w:shd w:val="clear" w:color="auto" w:fill="D9D9D9"/>
          </w:tcPr>
          <w:p w14:paraId="7C131EF9" w14:textId="77777777" w:rsidR="00BF4448" w:rsidRDefault="004B15F5">
            <w:pPr>
              <w:pStyle w:val="TableParagraph"/>
              <w:spacing w:before="72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Tool</w:t>
            </w:r>
          </w:p>
        </w:tc>
        <w:tc>
          <w:tcPr>
            <w:tcW w:w="2042" w:type="dxa"/>
            <w:shd w:val="clear" w:color="auto" w:fill="D9D9D9"/>
          </w:tcPr>
          <w:p w14:paraId="049821E8" w14:textId="77777777" w:rsidR="00BF4448" w:rsidRDefault="004B15F5">
            <w:pPr>
              <w:pStyle w:val="TableParagraph"/>
              <w:spacing w:before="7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129" w:type="dxa"/>
            <w:shd w:val="clear" w:color="auto" w:fill="D9D9D9"/>
          </w:tcPr>
          <w:p w14:paraId="5B59870A" w14:textId="77777777" w:rsidR="00BF4448" w:rsidRDefault="004B15F5">
            <w:pPr>
              <w:pStyle w:val="TableParagraph"/>
              <w:spacing w:before="72" w:line="247" w:lineRule="auto"/>
              <w:ind w:left="86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Reporting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arrangements</w:t>
            </w:r>
          </w:p>
        </w:tc>
      </w:tr>
      <w:tr w:rsidR="00BF4448" w14:paraId="5F85DA72" w14:textId="77777777">
        <w:trPr>
          <w:trHeight w:val="1482"/>
        </w:trPr>
        <w:tc>
          <w:tcPr>
            <w:tcW w:w="2268" w:type="dxa"/>
          </w:tcPr>
          <w:p w14:paraId="1C1F6085" w14:textId="77777777" w:rsidR="00BF4448" w:rsidRDefault="004B15F5">
            <w:pPr>
              <w:pStyle w:val="TableParagraph"/>
              <w:spacing w:before="74" w:line="244" w:lineRule="auto"/>
              <w:ind w:left="83" w:right="27"/>
            </w:pPr>
            <w:r>
              <w:t>Insulin administration</w:t>
            </w:r>
            <w:r>
              <w:rPr>
                <w:spacing w:val="1"/>
              </w:rPr>
              <w:t xml:space="preserve"> </w:t>
            </w:r>
            <w:r>
              <w:t>competency</w:t>
            </w:r>
            <w:r>
              <w:rPr>
                <w:spacing w:val="1"/>
              </w:rPr>
              <w:t xml:space="preserve"> </w:t>
            </w:r>
            <w:r>
              <w:t>assessment/</w:t>
            </w:r>
            <w:proofErr w:type="spellStart"/>
            <w:r>
              <w:t>observati</w:t>
            </w:r>
            <w:proofErr w:type="spellEnd"/>
            <w:r>
              <w:rPr>
                <w:spacing w:val="-59"/>
              </w:rPr>
              <w:t xml:space="preserve"> </w:t>
            </w:r>
            <w:r>
              <w:t>on</w:t>
            </w:r>
          </w:p>
        </w:tc>
        <w:tc>
          <w:tcPr>
            <w:tcW w:w="2268" w:type="dxa"/>
          </w:tcPr>
          <w:p w14:paraId="7AC684DC" w14:textId="77777777" w:rsidR="00BF4448" w:rsidRDefault="004B15F5">
            <w:pPr>
              <w:pStyle w:val="TableParagraph"/>
              <w:spacing w:before="74" w:line="244" w:lineRule="auto"/>
              <w:ind w:left="84" w:right="1065"/>
            </w:pPr>
            <w:r>
              <w:t>Registered</w:t>
            </w:r>
            <w:r>
              <w:rPr>
                <w:spacing w:val="-59"/>
              </w:rPr>
              <w:t xml:space="preserve"> </w:t>
            </w:r>
            <w:r>
              <w:t>nurse/</w:t>
            </w:r>
            <w:r>
              <w:rPr>
                <w:spacing w:val="1"/>
              </w:rPr>
              <w:t xml:space="preserve"> </w:t>
            </w:r>
            <w:r>
              <w:t>registered</w:t>
            </w:r>
            <w:r>
              <w:rPr>
                <w:spacing w:val="1"/>
              </w:rPr>
              <w:t xml:space="preserve"> </w:t>
            </w:r>
            <w:r>
              <w:t>practitioner</w:t>
            </w:r>
          </w:p>
        </w:tc>
        <w:tc>
          <w:tcPr>
            <w:tcW w:w="1862" w:type="dxa"/>
          </w:tcPr>
          <w:p w14:paraId="2CE3F51E" w14:textId="77777777" w:rsidR="00BF4448" w:rsidRDefault="004B15F5">
            <w:pPr>
              <w:pStyle w:val="TableParagraph"/>
              <w:spacing w:before="74" w:line="244" w:lineRule="auto"/>
              <w:ind w:left="84" w:right="512"/>
            </w:pPr>
            <w:r>
              <w:t>Competency</w:t>
            </w:r>
            <w:r>
              <w:rPr>
                <w:spacing w:val="-59"/>
              </w:rPr>
              <w:t xml:space="preserve"> </w:t>
            </w:r>
            <w:r>
              <w:t>assessment</w:t>
            </w:r>
          </w:p>
        </w:tc>
        <w:tc>
          <w:tcPr>
            <w:tcW w:w="2042" w:type="dxa"/>
          </w:tcPr>
          <w:p w14:paraId="403F49DA" w14:textId="77777777" w:rsidR="00BF4448" w:rsidRDefault="004B15F5">
            <w:pPr>
              <w:pStyle w:val="TableParagraph"/>
              <w:spacing w:before="74" w:line="244" w:lineRule="auto"/>
              <w:ind w:left="85" w:right="190"/>
            </w:pPr>
            <w:r>
              <w:t>Five times as part</w:t>
            </w:r>
            <w:r>
              <w:rPr>
                <w:spacing w:val="-60"/>
              </w:rPr>
              <w:t xml:space="preserve"> </w:t>
            </w:r>
            <w:r>
              <w:t>of initial training/</w:t>
            </w:r>
            <w:r>
              <w:rPr>
                <w:spacing w:val="1"/>
              </w:rPr>
              <w:t xml:space="preserve"> </w:t>
            </w:r>
            <w:r>
              <w:t>assessment, then</w:t>
            </w:r>
            <w:r>
              <w:rPr>
                <w:spacing w:val="-59"/>
              </w:rPr>
              <w:t xml:space="preserve"> </w:t>
            </w:r>
            <w:r>
              <w:t>at six-month</w:t>
            </w:r>
            <w:r>
              <w:rPr>
                <w:spacing w:val="1"/>
              </w:rPr>
              <w:t xml:space="preserve"> </w:t>
            </w:r>
            <w:r>
              <w:t>intervals</w:t>
            </w:r>
          </w:p>
        </w:tc>
        <w:tc>
          <w:tcPr>
            <w:tcW w:w="2129" w:type="dxa"/>
          </w:tcPr>
          <w:p w14:paraId="570114BF" w14:textId="77777777" w:rsidR="00BF4448" w:rsidRDefault="004B15F5">
            <w:pPr>
              <w:pStyle w:val="TableParagraph"/>
              <w:spacing w:before="74" w:line="244" w:lineRule="auto"/>
              <w:ind w:left="86" w:right="704"/>
            </w:pPr>
            <w:r>
              <w:t>Report to line</w:t>
            </w:r>
            <w:r>
              <w:rPr>
                <w:spacing w:val="-59"/>
              </w:rPr>
              <w:t xml:space="preserve"> </w:t>
            </w:r>
            <w:r>
              <w:t>manager</w:t>
            </w:r>
          </w:p>
        </w:tc>
      </w:tr>
      <w:tr w:rsidR="00BF4448" w14:paraId="32605F26" w14:textId="77777777">
        <w:trPr>
          <w:trHeight w:val="707"/>
        </w:trPr>
        <w:tc>
          <w:tcPr>
            <w:tcW w:w="2268" w:type="dxa"/>
          </w:tcPr>
          <w:p w14:paraId="2D1A394E" w14:textId="77777777" w:rsidR="00BF4448" w:rsidRDefault="004B15F5">
            <w:pPr>
              <w:pStyle w:val="TableParagraph"/>
              <w:spacing w:before="72" w:line="244" w:lineRule="auto"/>
              <w:ind w:left="83" w:right="919"/>
            </w:pPr>
            <w:r>
              <w:t>Competency</w:t>
            </w:r>
            <w:r>
              <w:rPr>
                <w:spacing w:val="-59"/>
              </w:rPr>
              <w:t xml:space="preserve"> </w:t>
            </w:r>
            <w:r>
              <w:t>verification</w:t>
            </w:r>
          </w:p>
        </w:tc>
        <w:tc>
          <w:tcPr>
            <w:tcW w:w="2268" w:type="dxa"/>
          </w:tcPr>
          <w:p w14:paraId="621542C5" w14:textId="77777777" w:rsidR="00BF4448" w:rsidRDefault="004B15F5">
            <w:pPr>
              <w:pStyle w:val="TableParagraph"/>
              <w:spacing w:before="74"/>
              <w:ind w:left="84"/>
            </w:pPr>
            <w:r>
              <w:t>Line</w:t>
            </w:r>
            <w:r>
              <w:rPr>
                <w:spacing w:val="-1"/>
              </w:rPr>
              <w:t xml:space="preserve"> </w:t>
            </w:r>
            <w:r>
              <w:t>manager</w:t>
            </w:r>
          </w:p>
        </w:tc>
        <w:tc>
          <w:tcPr>
            <w:tcW w:w="1862" w:type="dxa"/>
          </w:tcPr>
          <w:p w14:paraId="64AF6CCF" w14:textId="77777777" w:rsidR="00BF4448" w:rsidRDefault="004B15F5">
            <w:pPr>
              <w:pStyle w:val="TableParagraph"/>
              <w:spacing w:before="74"/>
              <w:ind w:left="84"/>
            </w:pPr>
            <w:r>
              <w:t>Appraisal</w:t>
            </w:r>
          </w:p>
        </w:tc>
        <w:tc>
          <w:tcPr>
            <w:tcW w:w="2042" w:type="dxa"/>
          </w:tcPr>
          <w:p w14:paraId="38EE3AF5" w14:textId="77777777" w:rsidR="00BF4448" w:rsidRDefault="004B15F5">
            <w:pPr>
              <w:pStyle w:val="TableParagraph"/>
              <w:spacing w:before="74"/>
              <w:ind w:left="85"/>
            </w:pPr>
            <w:r>
              <w:t>Annual</w:t>
            </w:r>
          </w:p>
        </w:tc>
        <w:tc>
          <w:tcPr>
            <w:tcW w:w="2129" w:type="dxa"/>
          </w:tcPr>
          <w:p w14:paraId="2658A937" w14:textId="77777777" w:rsidR="00BF4448" w:rsidRDefault="004B15F5">
            <w:pPr>
              <w:pStyle w:val="TableParagraph"/>
              <w:spacing w:before="72"/>
              <w:ind w:left="86" w:right="415"/>
            </w:pPr>
            <w:r>
              <w:t>Appraisal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9"/>
              </w:rPr>
              <w:t xml:space="preserve"> </w:t>
            </w:r>
            <w:r>
              <w:t>line</w:t>
            </w:r>
            <w:r>
              <w:rPr>
                <w:spacing w:val="-58"/>
              </w:rPr>
              <w:t xml:space="preserve"> </w:t>
            </w:r>
            <w:r>
              <w:t>manager</w:t>
            </w:r>
          </w:p>
        </w:tc>
      </w:tr>
      <w:tr w:rsidR="00BF4448" w14:paraId="49AA9B97" w14:textId="77777777">
        <w:trPr>
          <w:trHeight w:val="1482"/>
        </w:trPr>
        <w:tc>
          <w:tcPr>
            <w:tcW w:w="2268" w:type="dxa"/>
          </w:tcPr>
          <w:p w14:paraId="362F092D" w14:textId="77777777" w:rsidR="00BF4448" w:rsidRDefault="004B15F5">
            <w:pPr>
              <w:pStyle w:val="TableParagraph"/>
              <w:spacing w:before="74" w:line="244" w:lineRule="auto"/>
              <w:ind w:left="83" w:right="675"/>
            </w:pPr>
            <w:r>
              <w:t>Blood</w:t>
            </w:r>
            <w:r>
              <w:rPr>
                <w:spacing w:val="1"/>
              </w:rPr>
              <w:t xml:space="preserve"> </w:t>
            </w:r>
            <w:r>
              <w:t>glucose/ketone</w:t>
            </w:r>
            <w:r>
              <w:rPr>
                <w:spacing w:val="-59"/>
              </w:rPr>
              <w:t xml:space="preserve"> </w:t>
            </w:r>
            <w:r>
              <w:t>monitoring</w:t>
            </w:r>
            <w:r>
              <w:rPr>
                <w:spacing w:val="1"/>
              </w:rPr>
              <w:t xml:space="preserve"> </w:t>
            </w:r>
            <w:r>
              <w:t>assessment/</w:t>
            </w:r>
            <w:r>
              <w:rPr>
                <w:spacing w:val="1"/>
              </w:rPr>
              <w:t xml:space="preserve"> </w:t>
            </w:r>
            <w:r>
              <w:t>observation</w:t>
            </w:r>
          </w:p>
        </w:tc>
        <w:tc>
          <w:tcPr>
            <w:tcW w:w="2268" w:type="dxa"/>
          </w:tcPr>
          <w:p w14:paraId="457FCB0E" w14:textId="77777777" w:rsidR="00BF4448" w:rsidRDefault="004B15F5">
            <w:pPr>
              <w:pStyle w:val="TableParagraph"/>
              <w:spacing w:before="74" w:line="244" w:lineRule="auto"/>
              <w:ind w:left="84" w:right="1065"/>
            </w:pPr>
            <w:r>
              <w:t>Registered</w:t>
            </w:r>
            <w:r>
              <w:rPr>
                <w:spacing w:val="-59"/>
              </w:rPr>
              <w:t xml:space="preserve"> </w:t>
            </w:r>
            <w:r>
              <w:t>nurse/</w:t>
            </w:r>
            <w:r>
              <w:rPr>
                <w:spacing w:val="1"/>
              </w:rPr>
              <w:t xml:space="preserve"> </w:t>
            </w:r>
            <w:r>
              <w:t>registered</w:t>
            </w:r>
            <w:r>
              <w:rPr>
                <w:spacing w:val="1"/>
              </w:rPr>
              <w:t xml:space="preserve"> </w:t>
            </w:r>
            <w:r>
              <w:t>practitioner</w:t>
            </w:r>
          </w:p>
        </w:tc>
        <w:tc>
          <w:tcPr>
            <w:tcW w:w="1862" w:type="dxa"/>
          </w:tcPr>
          <w:p w14:paraId="529DAB68" w14:textId="77777777" w:rsidR="00BF4448" w:rsidRDefault="004B15F5">
            <w:pPr>
              <w:pStyle w:val="TableParagraph"/>
              <w:spacing w:before="74" w:line="244" w:lineRule="auto"/>
              <w:ind w:left="84" w:right="512"/>
            </w:pPr>
            <w:r>
              <w:t>Competency</w:t>
            </w:r>
            <w:r>
              <w:rPr>
                <w:spacing w:val="-59"/>
              </w:rPr>
              <w:t xml:space="preserve"> </w:t>
            </w:r>
            <w:r>
              <w:t>assessment</w:t>
            </w:r>
          </w:p>
        </w:tc>
        <w:tc>
          <w:tcPr>
            <w:tcW w:w="2042" w:type="dxa"/>
          </w:tcPr>
          <w:p w14:paraId="05C58E06" w14:textId="77777777" w:rsidR="00BF4448" w:rsidRDefault="004B15F5">
            <w:pPr>
              <w:pStyle w:val="TableParagraph"/>
              <w:spacing w:before="76"/>
              <w:ind w:left="85"/>
            </w:pPr>
            <w:r>
              <w:t>Annual</w:t>
            </w:r>
          </w:p>
        </w:tc>
        <w:tc>
          <w:tcPr>
            <w:tcW w:w="2129" w:type="dxa"/>
          </w:tcPr>
          <w:p w14:paraId="06E63C79" w14:textId="77777777" w:rsidR="00BF4448" w:rsidRDefault="004B15F5">
            <w:pPr>
              <w:pStyle w:val="TableParagraph"/>
              <w:spacing w:before="74" w:line="244" w:lineRule="auto"/>
              <w:ind w:left="86" w:right="704"/>
            </w:pPr>
            <w:r>
              <w:t>Report to line</w:t>
            </w:r>
            <w:r>
              <w:rPr>
                <w:spacing w:val="-59"/>
              </w:rPr>
              <w:t xml:space="preserve"> </w:t>
            </w:r>
            <w:r>
              <w:t>manager</w:t>
            </w:r>
          </w:p>
        </w:tc>
      </w:tr>
    </w:tbl>
    <w:p w14:paraId="311FBB16" w14:textId="77777777" w:rsidR="00BF4448" w:rsidRDefault="00BF4448">
      <w:pPr>
        <w:pStyle w:val="BodyText"/>
        <w:rPr>
          <w:sz w:val="26"/>
        </w:rPr>
      </w:pPr>
    </w:p>
    <w:p w14:paraId="2958FC8E" w14:textId="77777777" w:rsidR="00BF4448" w:rsidRDefault="00BF4448">
      <w:pPr>
        <w:pStyle w:val="BodyText"/>
        <w:spacing w:before="5"/>
        <w:rPr>
          <w:sz w:val="21"/>
        </w:rPr>
      </w:pPr>
    </w:p>
    <w:p w14:paraId="55DDAAF4" w14:textId="141D639B" w:rsidR="00BF4448" w:rsidRDefault="004B15F5">
      <w:pPr>
        <w:pStyle w:val="ListParagraph"/>
        <w:numPr>
          <w:ilvl w:val="1"/>
          <w:numId w:val="1"/>
        </w:numPr>
        <w:tabs>
          <w:tab w:val="left" w:pos="1447"/>
        </w:tabs>
        <w:spacing w:line="312" w:lineRule="auto"/>
        <w:ind w:right="1305"/>
        <w:rPr>
          <w:color w:val="221F1F"/>
          <w:sz w:val="24"/>
        </w:rPr>
      </w:pPr>
      <w:r>
        <w:rPr>
          <w:color w:val="221F1F"/>
          <w:sz w:val="24"/>
        </w:rPr>
        <w:t xml:space="preserve">Where there is a break in practice – </w:t>
      </w:r>
      <w:proofErr w:type="spellStart"/>
      <w:proofErr w:type="gramStart"/>
      <w:r>
        <w:rPr>
          <w:color w:val="221F1F"/>
          <w:sz w:val="24"/>
        </w:rPr>
        <w:t>eg</w:t>
      </w:r>
      <w:proofErr w:type="spellEnd"/>
      <w:proofErr w:type="gramEnd"/>
      <w:r>
        <w:rPr>
          <w:color w:val="221F1F"/>
          <w:sz w:val="24"/>
        </w:rPr>
        <w:t xml:space="preserve"> no residents requiring insulin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administration in a care home for more than three months, or an individual has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 xml:space="preserve">not been using their skills for more than three months – </w:t>
      </w:r>
      <w:proofErr w:type="spellStart"/>
      <w:r>
        <w:rPr>
          <w:color w:val="221F1F"/>
          <w:sz w:val="24"/>
        </w:rPr>
        <w:t>eg</w:t>
      </w:r>
      <w:proofErr w:type="spellEnd"/>
      <w:r>
        <w:rPr>
          <w:color w:val="221F1F"/>
          <w:sz w:val="24"/>
        </w:rPr>
        <w:t xml:space="preserve"> during a career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break or pregnancy, then a refreshed certificate of e-Learning and updated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competency assessment is required, before the delegation of duties to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HCW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can recommence.</w:t>
      </w:r>
    </w:p>
    <w:p w14:paraId="33F4248A" w14:textId="77777777" w:rsidR="00BF4448" w:rsidRDefault="00BF4448">
      <w:pPr>
        <w:pStyle w:val="BodyText"/>
        <w:spacing w:before="1"/>
        <w:rPr>
          <w:sz w:val="25"/>
        </w:rPr>
      </w:pPr>
    </w:p>
    <w:p w14:paraId="382A8A11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7"/>
        </w:tabs>
        <w:spacing w:before="1" w:line="312" w:lineRule="auto"/>
        <w:ind w:right="1185"/>
        <w:jc w:val="both"/>
        <w:rPr>
          <w:color w:val="221F1F"/>
          <w:sz w:val="24"/>
        </w:rPr>
      </w:pPr>
      <w:r>
        <w:rPr>
          <w:color w:val="221F1F"/>
          <w:sz w:val="24"/>
        </w:rPr>
        <w:t>Should there be an incident, error or near miss, the registered nurse/ registered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practitioner should consider what training and further supervision the HCW may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require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frequency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monitoring/reassessment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should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increase.</w:t>
      </w:r>
    </w:p>
    <w:p w14:paraId="52FF7009" w14:textId="77777777" w:rsidR="00BF4448" w:rsidRDefault="00BF4448">
      <w:pPr>
        <w:pStyle w:val="BodyText"/>
        <w:spacing w:before="8"/>
      </w:pPr>
    </w:p>
    <w:p w14:paraId="2C79FC83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7"/>
        </w:tabs>
        <w:rPr>
          <w:color w:val="221F1F"/>
          <w:sz w:val="24"/>
        </w:rPr>
      </w:pPr>
      <w:r>
        <w:rPr>
          <w:color w:val="221F1F"/>
          <w:sz w:val="24"/>
        </w:rPr>
        <w:t>Registers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must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maintained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record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following:</w:t>
      </w:r>
    </w:p>
    <w:p w14:paraId="5ED8EF00" w14:textId="77777777" w:rsidR="00BF4448" w:rsidRDefault="00BF4448">
      <w:pPr>
        <w:rPr>
          <w:sz w:val="24"/>
        </w:rPr>
        <w:sectPr w:rsidR="00BF4448">
          <w:pgSz w:w="11910" w:h="16850"/>
          <w:pgMar w:top="1380" w:right="280" w:bottom="280" w:left="560" w:header="720" w:footer="720" w:gutter="0"/>
          <w:cols w:space="720"/>
        </w:sectPr>
      </w:pPr>
    </w:p>
    <w:p w14:paraId="4355C2CB" w14:textId="77777777" w:rsidR="00BF4448" w:rsidRDefault="004B15F5">
      <w:pPr>
        <w:pStyle w:val="ListParagraph"/>
        <w:numPr>
          <w:ilvl w:val="2"/>
          <w:numId w:val="1"/>
        </w:numPr>
        <w:tabs>
          <w:tab w:val="left" w:pos="1733"/>
        </w:tabs>
        <w:spacing w:before="66" w:line="283" w:lineRule="auto"/>
        <w:ind w:right="1189" w:hanging="286"/>
        <w:rPr>
          <w:sz w:val="24"/>
        </w:rPr>
      </w:pPr>
      <w:r>
        <w:rPr>
          <w:color w:val="221F1F"/>
          <w:sz w:val="24"/>
        </w:rPr>
        <w:lastRenderedPageBreak/>
        <w:t>a register of registered nurses and registered practitioners willing and able to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delegate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administration</w:t>
      </w:r>
    </w:p>
    <w:p w14:paraId="4C1EBFE2" w14:textId="77777777" w:rsidR="00BF4448" w:rsidRDefault="004B15F5">
      <w:pPr>
        <w:pStyle w:val="ListParagraph"/>
        <w:numPr>
          <w:ilvl w:val="2"/>
          <w:numId w:val="1"/>
        </w:numPr>
        <w:tabs>
          <w:tab w:val="left" w:pos="1733"/>
        </w:tabs>
        <w:spacing w:before="11" w:line="283" w:lineRule="auto"/>
        <w:ind w:right="1469" w:hanging="286"/>
        <w:rPr>
          <w:sz w:val="24"/>
        </w:rPr>
      </w:pPr>
      <w:r>
        <w:rPr>
          <w:color w:val="221F1F"/>
          <w:sz w:val="24"/>
        </w:rPr>
        <w:t>a register of HCWs deemed competent (HCAs/support workers/other non-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regulated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staff/AHPs)</w:t>
      </w:r>
    </w:p>
    <w:p w14:paraId="52B42EA5" w14:textId="77777777" w:rsidR="00BF4448" w:rsidRDefault="004B15F5">
      <w:pPr>
        <w:pStyle w:val="ListParagraph"/>
        <w:numPr>
          <w:ilvl w:val="2"/>
          <w:numId w:val="1"/>
        </w:numPr>
        <w:tabs>
          <w:tab w:val="left" w:pos="1733"/>
        </w:tabs>
        <w:spacing w:before="10" w:line="283" w:lineRule="auto"/>
        <w:ind w:right="2118" w:hanging="286"/>
        <w:rPr>
          <w:sz w:val="24"/>
        </w:rPr>
      </w:pPr>
      <w:r>
        <w:rPr>
          <w:color w:val="221F1F"/>
          <w:sz w:val="24"/>
        </w:rPr>
        <w:t>records of e-Learning completion and competency assessment (see</w:t>
      </w:r>
      <w:r>
        <w:rPr>
          <w:color w:val="221F1F"/>
          <w:spacing w:val="-65"/>
          <w:sz w:val="24"/>
        </w:rPr>
        <w:t xml:space="preserve"> </w:t>
      </w:r>
      <w:r>
        <w:rPr>
          <w:color w:val="221F1F"/>
          <w:sz w:val="24"/>
        </w:rPr>
        <w:t>Appendix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2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template)</w:t>
      </w:r>
    </w:p>
    <w:p w14:paraId="656E5F35" w14:textId="77777777" w:rsidR="00BF4448" w:rsidRDefault="004B15F5">
      <w:pPr>
        <w:pStyle w:val="ListParagraph"/>
        <w:numPr>
          <w:ilvl w:val="2"/>
          <w:numId w:val="1"/>
        </w:numPr>
        <w:tabs>
          <w:tab w:val="left" w:pos="1733"/>
        </w:tabs>
        <w:spacing w:before="11"/>
        <w:ind w:hanging="287"/>
        <w:rPr>
          <w:sz w:val="24"/>
        </w:rPr>
      </w:pPr>
      <w:r>
        <w:rPr>
          <w:color w:val="221F1F"/>
          <w:sz w:val="24"/>
        </w:rPr>
        <w:t>annual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review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registers.</w:t>
      </w:r>
    </w:p>
    <w:p w14:paraId="56476A57" w14:textId="77777777" w:rsidR="00BF4448" w:rsidRDefault="004B15F5">
      <w:pPr>
        <w:pStyle w:val="Heading1"/>
        <w:numPr>
          <w:ilvl w:val="0"/>
          <w:numId w:val="1"/>
        </w:numPr>
        <w:tabs>
          <w:tab w:val="left" w:pos="1682"/>
        </w:tabs>
        <w:spacing w:before="219"/>
        <w:ind w:left="1682" w:hanging="802"/>
      </w:pPr>
      <w:bookmarkStart w:id="13" w:name="_bookmark13"/>
      <w:bookmarkEnd w:id="13"/>
      <w:r>
        <w:rPr>
          <w:color w:val="005EB8"/>
        </w:rPr>
        <w:t>Document</w:t>
      </w:r>
      <w:r>
        <w:rPr>
          <w:color w:val="005EB8"/>
          <w:spacing w:val="-1"/>
        </w:rPr>
        <w:t xml:space="preserve"> </w:t>
      </w:r>
      <w:r>
        <w:rPr>
          <w:color w:val="005EB8"/>
        </w:rPr>
        <w:t>review</w:t>
      </w:r>
    </w:p>
    <w:p w14:paraId="0CC76FA3" w14:textId="77777777" w:rsidR="00BF4448" w:rsidRDefault="004B15F5">
      <w:pPr>
        <w:pStyle w:val="ListParagraph"/>
        <w:numPr>
          <w:ilvl w:val="1"/>
          <w:numId w:val="1"/>
        </w:numPr>
        <w:tabs>
          <w:tab w:val="left" w:pos="1447"/>
        </w:tabs>
        <w:spacing w:before="326"/>
        <w:rPr>
          <w:color w:val="221F1F"/>
          <w:sz w:val="24"/>
        </w:rPr>
      </w:pPr>
      <w:r>
        <w:rPr>
          <w:color w:val="221F1F"/>
          <w:sz w:val="24"/>
        </w:rPr>
        <w:t>Review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document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local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versions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least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every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year.</w:t>
      </w:r>
    </w:p>
    <w:p w14:paraId="5A12867F" w14:textId="77777777" w:rsidR="00BF4448" w:rsidRDefault="00BF4448">
      <w:pPr>
        <w:pStyle w:val="BodyText"/>
        <w:spacing w:before="3"/>
      </w:pPr>
    </w:p>
    <w:p w14:paraId="13BE9E84" w14:textId="77777777" w:rsidR="00BF4448" w:rsidRDefault="004B15F5">
      <w:pPr>
        <w:pStyle w:val="Heading1"/>
        <w:numPr>
          <w:ilvl w:val="0"/>
          <w:numId w:val="1"/>
        </w:numPr>
        <w:tabs>
          <w:tab w:val="left" w:pos="1682"/>
        </w:tabs>
        <w:spacing w:before="0"/>
        <w:ind w:left="880" w:right="3432" w:firstLine="0"/>
      </w:pPr>
      <w:bookmarkStart w:id="14" w:name="_bookmark14"/>
      <w:bookmarkEnd w:id="14"/>
      <w:r>
        <w:rPr>
          <w:color w:val="005EB8"/>
        </w:rPr>
        <w:t>Relevant policies from other</w:t>
      </w:r>
      <w:r>
        <w:rPr>
          <w:color w:val="005EB8"/>
          <w:spacing w:val="-131"/>
        </w:rPr>
        <w:t xml:space="preserve"> </w:t>
      </w:r>
      <w:proofErr w:type="spellStart"/>
      <w:r>
        <w:rPr>
          <w:color w:val="005EB8"/>
        </w:rPr>
        <w:t>organisations</w:t>
      </w:r>
      <w:proofErr w:type="spellEnd"/>
    </w:p>
    <w:p w14:paraId="12D3E268" w14:textId="77777777" w:rsidR="00BF4448" w:rsidRDefault="004B15F5">
      <w:pPr>
        <w:pStyle w:val="Heading4"/>
        <w:spacing w:before="241"/>
      </w:pPr>
      <w:r>
        <w:rPr>
          <w:color w:val="221F1F"/>
        </w:rPr>
        <w:t>Professional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codes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standards</w:t>
      </w:r>
    </w:p>
    <w:p w14:paraId="65A168F3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before="247" w:line="300" w:lineRule="auto"/>
        <w:ind w:right="1352"/>
        <w:rPr>
          <w:sz w:val="24"/>
        </w:rPr>
      </w:pPr>
      <w:r>
        <w:rPr>
          <w:color w:val="221F1F"/>
          <w:sz w:val="24"/>
        </w:rPr>
        <w:t xml:space="preserve">Nursing and Midwifery Council (2018) </w:t>
      </w:r>
      <w:r>
        <w:rPr>
          <w:i/>
          <w:color w:val="221F1F"/>
          <w:sz w:val="24"/>
        </w:rPr>
        <w:t>The Code</w:t>
      </w:r>
      <w:r>
        <w:rPr>
          <w:color w:val="221F1F"/>
          <w:sz w:val="24"/>
        </w:rPr>
        <w:t>:</w:t>
      </w:r>
      <w:r>
        <w:rPr>
          <w:color w:val="006FC0"/>
          <w:spacing w:val="1"/>
          <w:sz w:val="24"/>
        </w:rPr>
        <w:t xml:space="preserve"> </w:t>
      </w:r>
      <w:hyperlink r:id="rId13">
        <w:r>
          <w:rPr>
            <w:color w:val="006FC0"/>
            <w:sz w:val="24"/>
            <w:u w:val="single" w:color="006FC0"/>
          </w:rPr>
          <w:t>https://www.nmc.org.uk/globalassets/sitedocuments/nmc-publications/nmc-</w:t>
        </w:r>
      </w:hyperlink>
      <w:r>
        <w:rPr>
          <w:color w:val="006FC0"/>
          <w:spacing w:val="-64"/>
          <w:sz w:val="24"/>
        </w:rPr>
        <w:t xml:space="preserve"> </w:t>
      </w:r>
      <w:hyperlink r:id="rId14">
        <w:r>
          <w:rPr>
            <w:color w:val="006FC0"/>
            <w:sz w:val="24"/>
            <w:u w:val="single" w:color="006FC0"/>
          </w:rPr>
          <w:t>code.pdf</w:t>
        </w:r>
      </w:hyperlink>
    </w:p>
    <w:p w14:paraId="7C4422D1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line="349" w:lineRule="exact"/>
        <w:ind w:hanging="287"/>
        <w:rPr>
          <w:i/>
          <w:sz w:val="24"/>
        </w:rPr>
      </w:pPr>
      <w:r>
        <w:rPr>
          <w:color w:val="221F1F"/>
          <w:sz w:val="24"/>
        </w:rPr>
        <w:t>Health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Care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Professionals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Council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(2016)</w:t>
      </w:r>
      <w:r>
        <w:rPr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Standards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of conduct,</w:t>
      </w:r>
    </w:p>
    <w:p w14:paraId="5CF8A562" w14:textId="77777777" w:rsidR="00BF4448" w:rsidRDefault="004B15F5">
      <w:pPr>
        <w:pStyle w:val="BodyText"/>
        <w:spacing w:before="67" w:line="314" w:lineRule="auto"/>
        <w:ind w:left="1732" w:right="1524"/>
      </w:pPr>
      <w:r>
        <w:rPr>
          <w:i/>
          <w:color w:val="221F1F"/>
        </w:rPr>
        <w:t>performance and ethics</w:t>
      </w:r>
      <w:r>
        <w:rPr>
          <w:color w:val="221F1F"/>
        </w:rPr>
        <w:t xml:space="preserve">: </w:t>
      </w:r>
      <w:hyperlink r:id="rId15">
        <w:r>
          <w:rPr>
            <w:color w:val="006FC0"/>
            <w:u w:val="single" w:color="006FC0"/>
          </w:rPr>
          <w:t>https://www.hcpc-uk.org/standards/standards-of-</w:t>
        </w:r>
      </w:hyperlink>
      <w:r>
        <w:rPr>
          <w:color w:val="006FC0"/>
          <w:spacing w:val="-64"/>
        </w:rPr>
        <w:t xml:space="preserve"> </w:t>
      </w:r>
      <w:hyperlink r:id="rId16">
        <w:r>
          <w:rPr>
            <w:color w:val="006FC0"/>
            <w:u w:val="single" w:color="006FC0"/>
          </w:rPr>
          <w:t>conduct-performance-and-ethics/</w:t>
        </w:r>
        <w:r>
          <w:rPr>
            <w:color w:val="006FC0"/>
            <w:spacing w:val="-1"/>
          </w:rPr>
          <w:t xml:space="preserve"> </w:t>
        </w:r>
      </w:hyperlink>
      <w:r>
        <w:rPr>
          <w:color w:val="221F1F"/>
        </w:rPr>
        <w:t>-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see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particular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number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four.</w:t>
      </w:r>
    </w:p>
    <w:p w14:paraId="49ED8B60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line="340" w:lineRule="exact"/>
        <w:ind w:hanging="287"/>
        <w:rPr>
          <w:sz w:val="24"/>
        </w:rPr>
      </w:pPr>
      <w:r>
        <w:rPr>
          <w:i/>
          <w:color w:val="221F1F"/>
          <w:sz w:val="24"/>
        </w:rPr>
        <w:t>Skills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for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care: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care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certificate:</w:t>
      </w:r>
      <w:r>
        <w:rPr>
          <w:i/>
          <w:color w:val="006FC0"/>
          <w:spacing w:val="-2"/>
          <w:sz w:val="24"/>
        </w:rPr>
        <w:t xml:space="preserve"> </w:t>
      </w:r>
      <w:hyperlink r:id="rId17">
        <w:r>
          <w:rPr>
            <w:color w:val="006FC0"/>
            <w:sz w:val="24"/>
            <w:u w:val="single" w:color="006FC0"/>
          </w:rPr>
          <w:t>https://www.skillsforcare.org.uk/Learning-</w:t>
        </w:r>
      </w:hyperlink>
    </w:p>
    <w:p w14:paraId="3908B57F" w14:textId="77777777" w:rsidR="00BF4448" w:rsidRDefault="00485D70">
      <w:pPr>
        <w:pStyle w:val="BodyText"/>
        <w:spacing w:before="70"/>
        <w:ind w:left="1732"/>
      </w:pPr>
      <w:hyperlink r:id="rId18">
        <w:r w:rsidR="004B15F5">
          <w:rPr>
            <w:color w:val="006FC0"/>
            <w:u w:val="single" w:color="006FC0"/>
          </w:rPr>
          <w:t>development/inducting-staff/care-certificate/Care-Certificate.aspx</w:t>
        </w:r>
      </w:hyperlink>
    </w:p>
    <w:p w14:paraId="1E2797E4" w14:textId="77777777" w:rsidR="00BF4448" w:rsidRDefault="00BF4448">
      <w:pPr>
        <w:pStyle w:val="BodyText"/>
        <w:spacing w:before="8"/>
        <w:rPr>
          <w:sz w:val="20"/>
        </w:rPr>
      </w:pPr>
    </w:p>
    <w:p w14:paraId="6FFAB5A1" w14:textId="77777777" w:rsidR="00BF4448" w:rsidRDefault="004B15F5">
      <w:pPr>
        <w:pStyle w:val="Heading4"/>
        <w:spacing w:before="0"/>
      </w:pPr>
      <w:r>
        <w:rPr>
          <w:color w:val="221F1F"/>
        </w:rPr>
        <w:t>Diabetes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management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learning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resources</w:t>
      </w:r>
    </w:p>
    <w:p w14:paraId="0016DD59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before="251" w:line="283" w:lineRule="auto"/>
        <w:ind w:right="1932"/>
        <w:rPr>
          <w:sz w:val="24"/>
        </w:rPr>
      </w:pPr>
      <w:r>
        <w:rPr>
          <w:color w:val="221F1F"/>
          <w:sz w:val="24"/>
        </w:rPr>
        <w:t>Please refer to the Integrated Career and Competency Framework for</w:t>
      </w:r>
      <w:r>
        <w:rPr>
          <w:color w:val="221F1F"/>
          <w:spacing w:val="-65"/>
          <w:sz w:val="24"/>
        </w:rPr>
        <w:t xml:space="preserve"> </w:t>
      </w:r>
      <w:r>
        <w:rPr>
          <w:color w:val="221F1F"/>
          <w:sz w:val="24"/>
        </w:rPr>
        <w:t>Diabetes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Nursing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at:</w:t>
      </w:r>
      <w:r>
        <w:rPr>
          <w:color w:val="205E9E"/>
          <w:spacing w:val="3"/>
          <w:sz w:val="24"/>
        </w:rPr>
        <w:t xml:space="preserve"> </w:t>
      </w:r>
      <w:hyperlink r:id="rId19">
        <w:r>
          <w:rPr>
            <w:color w:val="205E9E"/>
            <w:sz w:val="24"/>
            <w:u w:val="single" w:color="205E9E"/>
          </w:rPr>
          <w:t>www.trend-uk.org</w:t>
        </w:r>
      </w:hyperlink>
    </w:p>
    <w:p w14:paraId="08365C8D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before="8" w:line="300" w:lineRule="auto"/>
        <w:ind w:right="1416"/>
        <w:rPr>
          <w:sz w:val="24"/>
        </w:rPr>
      </w:pPr>
      <w:r>
        <w:rPr>
          <w:color w:val="221F1F"/>
          <w:sz w:val="24"/>
        </w:rPr>
        <w:t xml:space="preserve">Diabetes UK (2016) </w:t>
      </w:r>
      <w:r>
        <w:rPr>
          <w:i/>
          <w:color w:val="221F1F"/>
          <w:sz w:val="24"/>
        </w:rPr>
        <w:t>Insulin delegation in the community: Toolkit and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resources</w:t>
      </w:r>
      <w:r>
        <w:rPr>
          <w:color w:val="221F1F"/>
          <w:sz w:val="24"/>
        </w:rPr>
        <w:t>:</w:t>
      </w:r>
      <w:r>
        <w:rPr>
          <w:color w:val="006FC0"/>
          <w:sz w:val="24"/>
        </w:rPr>
        <w:t xml:space="preserve"> </w:t>
      </w:r>
      <w:hyperlink r:id="rId20">
        <w:r>
          <w:rPr>
            <w:color w:val="006FC0"/>
            <w:sz w:val="24"/>
            <w:u w:val="single" w:color="006FC0"/>
          </w:rPr>
          <w:t>https://www.diabetes.org.uk/About_us/News/Insulin-delegation-</w:t>
        </w:r>
      </w:hyperlink>
      <w:r>
        <w:rPr>
          <w:color w:val="006FC0"/>
          <w:spacing w:val="-64"/>
          <w:sz w:val="24"/>
        </w:rPr>
        <w:t xml:space="preserve"> </w:t>
      </w:r>
      <w:hyperlink r:id="rId21">
        <w:r>
          <w:rPr>
            <w:color w:val="006FC0"/>
            <w:sz w:val="24"/>
            <w:u w:val="single" w:color="006FC0"/>
          </w:rPr>
          <w:t>guide</w:t>
        </w:r>
      </w:hyperlink>
    </w:p>
    <w:p w14:paraId="28895010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line="351" w:lineRule="exact"/>
        <w:ind w:hanging="287"/>
        <w:rPr>
          <w:sz w:val="24"/>
        </w:rPr>
      </w:pPr>
      <w:r>
        <w:rPr>
          <w:color w:val="221F1F"/>
          <w:sz w:val="24"/>
        </w:rPr>
        <w:t>Trend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UK.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Resources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support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good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injection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technique,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spread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good</w:t>
      </w:r>
    </w:p>
    <w:p w14:paraId="36D137D8" w14:textId="77777777" w:rsidR="00BF4448" w:rsidRDefault="004B15F5">
      <w:pPr>
        <w:pStyle w:val="BodyText"/>
        <w:spacing w:before="67" w:line="312" w:lineRule="auto"/>
        <w:ind w:left="1732" w:right="1548"/>
      </w:pPr>
      <w:r>
        <w:rPr>
          <w:color w:val="221F1F"/>
        </w:rPr>
        <w:t>practice, achieve the best blood glucose control possible and avoid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complications from poor injection technique: </w:t>
      </w:r>
      <w:hyperlink r:id="rId22">
        <w:r>
          <w:rPr>
            <w:color w:val="006FC0"/>
            <w:u w:val="single" w:color="006FC0"/>
          </w:rPr>
          <w:t>https://trend-uk.org/injection-</w:t>
        </w:r>
      </w:hyperlink>
      <w:r>
        <w:rPr>
          <w:color w:val="006FC0"/>
          <w:spacing w:val="-64"/>
        </w:rPr>
        <w:t xml:space="preserve"> </w:t>
      </w:r>
      <w:hyperlink r:id="rId23">
        <w:r>
          <w:rPr>
            <w:color w:val="006FC0"/>
            <w:u w:val="single" w:color="006FC0"/>
          </w:rPr>
          <w:t>technique-matters/</w:t>
        </w:r>
      </w:hyperlink>
    </w:p>
    <w:p w14:paraId="13582C6B" w14:textId="77777777" w:rsidR="00BF4448" w:rsidRDefault="00BF4448">
      <w:pPr>
        <w:spacing w:line="312" w:lineRule="auto"/>
        <w:sectPr w:rsidR="00BF4448">
          <w:pgSz w:w="11910" w:h="16850"/>
          <w:pgMar w:top="1380" w:right="280" w:bottom="280" w:left="560" w:header="720" w:footer="720" w:gutter="0"/>
          <w:cols w:space="720"/>
        </w:sectPr>
      </w:pPr>
    </w:p>
    <w:p w14:paraId="38ACBB45" w14:textId="77777777" w:rsidR="00BF4448" w:rsidRDefault="004B15F5">
      <w:pPr>
        <w:pStyle w:val="Heading4"/>
      </w:pPr>
      <w:r>
        <w:rPr>
          <w:color w:val="221F1F"/>
        </w:rPr>
        <w:lastRenderedPageBreak/>
        <w:t>Care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nursing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homes</w:t>
      </w:r>
    </w:p>
    <w:p w14:paraId="55991AF6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before="250" w:line="302" w:lineRule="auto"/>
        <w:ind w:right="1225"/>
        <w:rPr>
          <w:sz w:val="24"/>
        </w:rPr>
      </w:pPr>
      <w:r>
        <w:rPr>
          <w:color w:val="221F1F"/>
          <w:sz w:val="24"/>
        </w:rPr>
        <w:t>LGA/ADASS statement:</w:t>
      </w:r>
      <w:r>
        <w:rPr>
          <w:color w:val="006FC0"/>
          <w:spacing w:val="1"/>
          <w:sz w:val="24"/>
        </w:rPr>
        <w:t xml:space="preserve"> </w:t>
      </w:r>
      <w:hyperlink r:id="rId24">
        <w:r>
          <w:rPr>
            <w:color w:val="006FC0"/>
            <w:spacing w:val="-1"/>
            <w:sz w:val="24"/>
            <w:u w:val="single" w:color="006FC0"/>
          </w:rPr>
          <w:t>https://nationalcareassociation.org.uk/content/images/uploads/headers/Provi</w:t>
        </w:r>
      </w:hyperlink>
      <w:r>
        <w:rPr>
          <w:color w:val="006FC0"/>
          <w:sz w:val="24"/>
        </w:rPr>
        <w:t xml:space="preserve"> </w:t>
      </w:r>
      <w:hyperlink r:id="rId25">
        <w:r>
          <w:rPr>
            <w:color w:val="006FC0"/>
            <w:sz w:val="24"/>
            <w:u w:val="single" w:color="006FC0"/>
          </w:rPr>
          <w:t>der-fees-summary-of-the-approach-proposed-by-local-government-ASC-</w:t>
        </w:r>
      </w:hyperlink>
      <w:r>
        <w:rPr>
          <w:color w:val="006FC0"/>
          <w:spacing w:val="1"/>
          <w:sz w:val="24"/>
        </w:rPr>
        <w:t xml:space="preserve"> </w:t>
      </w:r>
      <w:hyperlink r:id="rId26">
        <w:r>
          <w:rPr>
            <w:color w:val="006FC0"/>
            <w:sz w:val="24"/>
            <w:u w:val="single" w:color="006FC0"/>
          </w:rPr>
          <w:t>final.pdf</w:t>
        </w:r>
      </w:hyperlink>
    </w:p>
    <w:p w14:paraId="6DAC217C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line="352" w:lineRule="exact"/>
        <w:ind w:hanging="287"/>
        <w:rPr>
          <w:sz w:val="24"/>
        </w:rPr>
      </w:pPr>
      <w:r>
        <w:rPr>
          <w:color w:val="221F1F"/>
          <w:sz w:val="24"/>
        </w:rPr>
        <w:t>Transition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care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home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nursing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learning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resource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rapid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training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plans:</w:t>
      </w:r>
    </w:p>
    <w:p w14:paraId="7F8D953E" w14:textId="77777777" w:rsidR="00BF4448" w:rsidRDefault="00485D70">
      <w:pPr>
        <w:pStyle w:val="BodyText"/>
        <w:spacing w:before="67" w:line="312" w:lineRule="auto"/>
        <w:ind w:left="1732" w:right="2098"/>
      </w:pPr>
      <w:hyperlink r:id="rId27">
        <w:r w:rsidR="004B15F5">
          <w:rPr>
            <w:color w:val="006FC0"/>
            <w:u w:val="single" w:color="006FC0"/>
          </w:rPr>
          <w:t>https://www.qni.org.uk/nursing-in-the-community/care-home-nurses-</w:t>
        </w:r>
      </w:hyperlink>
      <w:r w:rsidR="004B15F5">
        <w:rPr>
          <w:color w:val="006FC0"/>
          <w:spacing w:val="-64"/>
        </w:rPr>
        <w:t xml:space="preserve"> </w:t>
      </w:r>
      <w:hyperlink r:id="rId28">
        <w:r w:rsidR="004B15F5">
          <w:rPr>
            <w:color w:val="006FC0"/>
            <w:u w:val="single" w:color="006FC0"/>
          </w:rPr>
          <w:t>network/coronavirus-information-</w:t>
        </w:r>
        <w:proofErr w:type="spellStart"/>
        <w:r w:rsidR="004B15F5">
          <w:rPr>
            <w:color w:val="006FC0"/>
            <w:u w:val="single" w:color="006FC0"/>
          </w:rPr>
          <w:t>centre</w:t>
        </w:r>
        <w:proofErr w:type="spellEnd"/>
        <w:r w:rsidR="004B15F5">
          <w:rPr>
            <w:color w:val="006FC0"/>
            <w:u w:val="single" w:color="006FC0"/>
          </w:rPr>
          <w:t>/</w:t>
        </w:r>
      </w:hyperlink>
    </w:p>
    <w:p w14:paraId="75A36DD2" w14:textId="77777777" w:rsidR="00BF4448" w:rsidRDefault="004B15F5">
      <w:pPr>
        <w:pStyle w:val="Heading4"/>
        <w:spacing w:before="158"/>
      </w:pPr>
      <w:r>
        <w:rPr>
          <w:color w:val="221F1F"/>
        </w:rPr>
        <w:t>Delegation</w:t>
      </w:r>
    </w:p>
    <w:p w14:paraId="19B90CB3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before="247" w:line="300" w:lineRule="auto"/>
        <w:ind w:right="1822"/>
        <w:rPr>
          <w:sz w:val="24"/>
        </w:rPr>
      </w:pPr>
      <w:r>
        <w:rPr>
          <w:color w:val="221F1F"/>
          <w:sz w:val="24"/>
        </w:rPr>
        <w:t xml:space="preserve">Care Quality Commission (CQC) </w:t>
      </w:r>
      <w:r>
        <w:rPr>
          <w:i/>
          <w:color w:val="221F1F"/>
          <w:sz w:val="24"/>
        </w:rPr>
        <w:t>Guidance on delegating medicines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administration</w:t>
      </w:r>
      <w:r>
        <w:rPr>
          <w:color w:val="221F1F"/>
          <w:sz w:val="24"/>
        </w:rPr>
        <w:t>:</w:t>
      </w:r>
      <w:r>
        <w:rPr>
          <w:color w:val="006FC0"/>
          <w:sz w:val="24"/>
        </w:rPr>
        <w:t xml:space="preserve"> </w:t>
      </w:r>
      <w:hyperlink r:id="rId29">
        <w:r>
          <w:rPr>
            <w:color w:val="006FC0"/>
            <w:sz w:val="24"/>
            <w:u w:val="single" w:color="006FC0"/>
          </w:rPr>
          <w:t>https://www.cqc.org.uk/guidance-providers/adult-social-</w:t>
        </w:r>
      </w:hyperlink>
      <w:r>
        <w:rPr>
          <w:color w:val="006FC0"/>
          <w:spacing w:val="-64"/>
          <w:sz w:val="24"/>
        </w:rPr>
        <w:t xml:space="preserve"> </w:t>
      </w:r>
      <w:hyperlink r:id="rId30">
        <w:r>
          <w:rPr>
            <w:color w:val="006FC0"/>
            <w:sz w:val="24"/>
            <w:u w:val="single" w:color="006FC0"/>
          </w:rPr>
          <w:t>care/delegating-medicines-administration</w:t>
        </w:r>
      </w:hyperlink>
    </w:p>
    <w:p w14:paraId="6B28E8CB" w14:textId="77777777" w:rsidR="00BF4448" w:rsidRDefault="00BF4448">
      <w:pPr>
        <w:pStyle w:val="BodyText"/>
        <w:spacing w:before="5"/>
        <w:rPr>
          <w:sz w:val="11"/>
        </w:rPr>
      </w:pPr>
    </w:p>
    <w:p w14:paraId="1B77B5AD" w14:textId="77777777" w:rsidR="00BF4448" w:rsidRDefault="004B15F5">
      <w:pPr>
        <w:pStyle w:val="Heading7"/>
        <w:spacing w:before="92"/>
        <w:ind w:left="880" w:firstLine="0"/>
      </w:pPr>
      <w:r>
        <w:rPr>
          <w:color w:val="221F1F"/>
        </w:rPr>
        <w:t>For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registered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nurses</w:t>
      </w:r>
    </w:p>
    <w:p w14:paraId="5A816020" w14:textId="77777777" w:rsidR="00BF4448" w:rsidRDefault="00BF4448">
      <w:pPr>
        <w:pStyle w:val="BodyText"/>
        <w:spacing w:before="8"/>
        <w:rPr>
          <w:b/>
          <w:sz w:val="26"/>
        </w:rPr>
      </w:pPr>
    </w:p>
    <w:p w14:paraId="305180E5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line="304" w:lineRule="auto"/>
        <w:ind w:right="1411"/>
        <w:rPr>
          <w:sz w:val="24"/>
        </w:rPr>
      </w:pPr>
      <w:r>
        <w:rPr>
          <w:color w:val="221F1F"/>
          <w:sz w:val="24"/>
        </w:rPr>
        <w:t xml:space="preserve">Royal College of Nursing (RCN) </w:t>
      </w:r>
      <w:r>
        <w:rPr>
          <w:i/>
          <w:color w:val="221F1F"/>
          <w:sz w:val="24"/>
        </w:rPr>
        <w:t>Accountability and delegation: Information</w:t>
      </w:r>
      <w:r>
        <w:rPr>
          <w:i/>
          <w:color w:val="221F1F"/>
          <w:spacing w:val="-64"/>
          <w:sz w:val="24"/>
        </w:rPr>
        <w:t xml:space="preserve"> </w:t>
      </w:r>
      <w:r>
        <w:rPr>
          <w:i/>
          <w:color w:val="221F1F"/>
          <w:sz w:val="24"/>
        </w:rPr>
        <w:t>on accountability and delegation for all members of the nursing team</w:t>
      </w:r>
      <w:r>
        <w:rPr>
          <w:color w:val="221F1F"/>
          <w:sz w:val="24"/>
        </w:rPr>
        <w:t>:</w:t>
      </w:r>
      <w:r>
        <w:rPr>
          <w:color w:val="006FC0"/>
          <w:spacing w:val="1"/>
          <w:sz w:val="24"/>
        </w:rPr>
        <w:t xml:space="preserve"> </w:t>
      </w:r>
      <w:hyperlink r:id="rId31">
        <w:r>
          <w:rPr>
            <w:color w:val="006FC0"/>
            <w:sz w:val="24"/>
            <w:u w:val="single" w:color="006FC0"/>
          </w:rPr>
          <w:t>https://www.rcn.org.uk/professional-development/accountability-and-</w:t>
        </w:r>
      </w:hyperlink>
      <w:r>
        <w:rPr>
          <w:color w:val="006FC0"/>
          <w:spacing w:val="1"/>
          <w:sz w:val="24"/>
        </w:rPr>
        <w:t xml:space="preserve"> </w:t>
      </w:r>
      <w:hyperlink r:id="rId32">
        <w:r>
          <w:rPr>
            <w:color w:val="006FC0"/>
            <w:sz w:val="24"/>
            <w:u w:val="single" w:color="006FC0"/>
          </w:rPr>
          <w:t>delegation</w:t>
        </w:r>
      </w:hyperlink>
    </w:p>
    <w:p w14:paraId="41CA9FCB" w14:textId="77777777" w:rsidR="00BF4448" w:rsidRDefault="008E00FB">
      <w:pPr>
        <w:pStyle w:val="ListParagraph"/>
        <w:numPr>
          <w:ilvl w:val="0"/>
          <w:numId w:val="5"/>
        </w:numPr>
        <w:tabs>
          <w:tab w:val="left" w:pos="1733"/>
        </w:tabs>
        <w:spacing w:line="340" w:lineRule="exact"/>
        <w:ind w:hanging="28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3440" behindDoc="1" locked="0" layoutInCell="1" allowOverlap="1" wp14:anchorId="1968173B" wp14:editId="65E54F58">
                <wp:simplePos x="0" y="0"/>
                <wp:positionH relativeFrom="page">
                  <wp:posOffset>5092700</wp:posOffset>
                </wp:positionH>
                <wp:positionV relativeFrom="paragraph">
                  <wp:posOffset>189865</wp:posOffset>
                </wp:positionV>
                <wp:extent cx="42545" cy="10795"/>
                <wp:effectExtent l="0" t="0" r="0" b="1905"/>
                <wp:wrapNone/>
                <wp:docPr id="2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10795"/>
                        </a:xfrm>
                        <a:prstGeom prst="rect">
                          <a:avLst/>
                        </a:prstGeom>
                        <a:solidFill>
                          <a:srgbClr val="205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F44EE2D" id="docshape2" o:spid="_x0000_s1026" style="position:absolute;margin-left:401pt;margin-top:14.95pt;width:3.35pt;height:.85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" fillcolor="#205e9e" stroked="f">
                <v:path arrowok="t"/>
                <w10:wrap anchorx="page"/>
              </v:rect>
            </w:pict>
          </mc:Fallback>
        </mc:AlternateContent>
      </w:r>
      <w:r w:rsidR="004B15F5">
        <w:rPr>
          <w:color w:val="221F1F"/>
          <w:sz w:val="24"/>
        </w:rPr>
        <w:t>NMC</w:t>
      </w:r>
      <w:r w:rsidR="004B15F5">
        <w:rPr>
          <w:color w:val="221F1F"/>
          <w:spacing w:val="-2"/>
          <w:sz w:val="24"/>
        </w:rPr>
        <w:t xml:space="preserve"> </w:t>
      </w:r>
      <w:r w:rsidR="004B15F5">
        <w:rPr>
          <w:color w:val="221F1F"/>
          <w:sz w:val="24"/>
        </w:rPr>
        <w:t>(2012)</w:t>
      </w:r>
      <w:r w:rsidR="004B15F5">
        <w:rPr>
          <w:color w:val="221F1F"/>
          <w:spacing w:val="-2"/>
          <w:sz w:val="24"/>
        </w:rPr>
        <w:t xml:space="preserve"> </w:t>
      </w:r>
      <w:r w:rsidR="004B15F5">
        <w:rPr>
          <w:i/>
          <w:color w:val="221F1F"/>
          <w:sz w:val="24"/>
        </w:rPr>
        <w:t>Regulation</w:t>
      </w:r>
      <w:r w:rsidR="004B15F5">
        <w:rPr>
          <w:i/>
          <w:color w:val="221F1F"/>
          <w:spacing w:val="-2"/>
          <w:sz w:val="24"/>
        </w:rPr>
        <w:t xml:space="preserve"> </w:t>
      </w:r>
      <w:r w:rsidR="004B15F5">
        <w:rPr>
          <w:i/>
          <w:color w:val="221F1F"/>
          <w:sz w:val="24"/>
        </w:rPr>
        <w:t>in practice</w:t>
      </w:r>
      <w:r w:rsidR="004B15F5">
        <w:rPr>
          <w:i/>
          <w:color w:val="221F1F"/>
          <w:spacing w:val="-1"/>
          <w:sz w:val="24"/>
        </w:rPr>
        <w:t xml:space="preserve"> </w:t>
      </w:r>
      <w:r w:rsidR="004B15F5">
        <w:rPr>
          <w:i/>
          <w:color w:val="221F1F"/>
          <w:sz w:val="24"/>
        </w:rPr>
        <w:t>topics:</w:t>
      </w:r>
      <w:r w:rsidR="004B15F5">
        <w:rPr>
          <w:i/>
          <w:color w:val="221F1F"/>
          <w:spacing w:val="-2"/>
          <w:sz w:val="24"/>
        </w:rPr>
        <w:t xml:space="preserve"> </w:t>
      </w:r>
      <w:r w:rsidR="004B15F5">
        <w:rPr>
          <w:i/>
          <w:color w:val="221F1F"/>
          <w:sz w:val="24"/>
        </w:rPr>
        <w:t>Delegation</w:t>
      </w:r>
      <w:r w:rsidR="004B15F5">
        <w:rPr>
          <w:color w:val="221F1F"/>
          <w:sz w:val="24"/>
        </w:rPr>
        <w:t>:</w:t>
      </w:r>
      <w:r w:rsidR="004B15F5">
        <w:rPr>
          <w:color w:val="006FC0"/>
          <w:spacing w:val="-1"/>
          <w:sz w:val="24"/>
        </w:rPr>
        <w:t xml:space="preserve"> </w:t>
      </w:r>
      <w:hyperlink r:id="rId33">
        <w:r w:rsidR="004B15F5">
          <w:rPr>
            <w:color w:val="006FC0"/>
            <w:sz w:val="24"/>
            <w:u w:val="single" w:color="006FC0"/>
          </w:rPr>
          <w:t>www.nmc-</w:t>
        </w:r>
      </w:hyperlink>
    </w:p>
    <w:p w14:paraId="1560F6FB" w14:textId="77777777" w:rsidR="00BF4448" w:rsidRDefault="00485D70">
      <w:pPr>
        <w:pStyle w:val="BodyText"/>
        <w:spacing w:before="69" w:line="312" w:lineRule="auto"/>
        <w:ind w:left="1732"/>
      </w:pPr>
      <w:hyperlink r:id="rId34">
        <w:r w:rsidR="004B15F5">
          <w:rPr>
            <w:color w:val="006FC0"/>
            <w:spacing w:val="-1"/>
            <w:u w:val="single" w:color="006FC0"/>
          </w:rPr>
          <w:t>uk.org/Nurses-and-midwives/Regulation-in-practice/Regulation-inPractice-</w:t>
        </w:r>
      </w:hyperlink>
      <w:r w:rsidR="004B15F5">
        <w:rPr>
          <w:color w:val="006FC0"/>
        </w:rPr>
        <w:t xml:space="preserve"> </w:t>
      </w:r>
      <w:hyperlink r:id="rId35">
        <w:r w:rsidR="004B15F5">
          <w:rPr>
            <w:color w:val="006FC0"/>
            <w:u w:val="single" w:color="006FC0"/>
          </w:rPr>
          <w:t>Topics/Delegation</w:t>
        </w:r>
      </w:hyperlink>
    </w:p>
    <w:p w14:paraId="43EFB28E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line="343" w:lineRule="exact"/>
        <w:ind w:hanging="287"/>
        <w:rPr>
          <w:i/>
          <w:sz w:val="24"/>
        </w:rPr>
      </w:pPr>
      <w:r>
        <w:rPr>
          <w:color w:val="221F1F"/>
          <w:sz w:val="24"/>
        </w:rPr>
        <w:t>RCN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(2011)</w:t>
      </w:r>
      <w:r>
        <w:rPr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-4"/>
          <w:sz w:val="24"/>
        </w:rPr>
        <w:t xml:space="preserve"> </w:t>
      </w:r>
      <w:r>
        <w:rPr>
          <w:i/>
          <w:color w:val="221F1F"/>
          <w:sz w:val="24"/>
        </w:rPr>
        <w:t>principles</w:t>
      </w:r>
      <w:r>
        <w:rPr>
          <w:i/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accountability</w:t>
      </w:r>
      <w:r>
        <w:rPr>
          <w:i/>
          <w:color w:val="221F1F"/>
          <w:spacing w:val="2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delegation</w:t>
      </w:r>
      <w:r>
        <w:rPr>
          <w:i/>
          <w:color w:val="221F1F"/>
          <w:spacing w:val="-4"/>
          <w:sz w:val="24"/>
        </w:rPr>
        <w:t xml:space="preserve"> </w:t>
      </w:r>
      <w:r>
        <w:rPr>
          <w:i/>
          <w:color w:val="221F1F"/>
          <w:sz w:val="24"/>
        </w:rPr>
        <w:t>for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z w:val="24"/>
        </w:rPr>
        <w:t>nurses,</w:t>
      </w:r>
    </w:p>
    <w:p w14:paraId="5DA1D457" w14:textId="77777777" w:rsidR="00BF4448" w:rsidRDefault="004B15F5">
      <w:pPr>
        <w:spacing w:before="67"/>
        <w:ind w:left="1732"/>
        <w:rPr>
          <w:sz w:val="24"/>
        </w:rPr>
      </w:pPr>
      <w:r>
        <w:rPr>
          <w:i/>
          <w:color w:val="221F1F"/>
          <w:sz w:val="24"/>
        </w:rPr>
        <w:t>students,</w:t>
      </w:r>
      <w:r>
        <w:rPr>
          <w:i/>
          <w:color w:val="221F1F"/>
          <w:spacing w:val="-4"/>
          <w:sz w:val="24"/>
        </w:rPr>
        <w:t xml:space="preserve"> </w:t>
      </w:r>
      <w:r>
        <w:rPr>
          <w:i/>
          <w:color w:val="221F1F"/>
          <w:sz w:val="24"/>
        </w:rPr>
        <w:t>health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care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assistants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assistant</w:t>
      </w:r>
      <w:r>
        <w:rPr>
          <w:i/>
          <w:color w:val="221F1F"/>
          <w:spacing w:val="-4"/>
          <w:sz w:val="24"/>
        </w:rPr>
        <w:t xml:space="preserve"> </w:t>
      </w:r>
      <w:r>
        <w:rPr>
          <w:i/>
          <w:color w:val="221F1F"/>
          <w:sz w:val="24"/>
        </w:rPr>
        <w:t>practitioners</w:t>
      </w:r>
      <w:r>
        <w:rPr>
          <w:color w:val="221F1F"/>
          <w:sz w:val="24"/>
        </w:rPr>
        <w:t xml:space="preserve">. </w:t>
      </w:r>
      <w:hyperlink r:id="rId36">
        <w:r>
          <w:rPr>
            <w:color w:val="006FC0"/>
            <w:sz w:val="24"/>
            <w:u w:val="single" w:color="006FC0"/>
          </w:rPr>
          <w:t>www.rcn.org.uk</w:t>
        </w:r>
      </w:hyperlink>
    </w:p>
    <w:p w14:paraId="245BF6E2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before="62" w:line="302" w:lineRule="auto"/>
        <w:ind w:right="1212"/>
        <w:rPr>
          <w:sz w:val="24"/>
        </w:rPr>
      </w:pPr>
      <w:r>
        <w:rPr>
          <w:color w:val="221F1F"/>
          <w:sz w:val="24"/>
        </w:rPr>
        <w:t>RCN (2011) Accountability and delegation checklist. Available from:</w:t>
      </w:r>
      <w:r>
        <w:rPr>
          <w:color w:val="006FC0"/>
          <w:spacing w:val="1"/>
          <w:sz w:val="24"/>
        </w:rPr>
        <w:t xml:space="preserve"> </w:t>
      </w:r>
      <w:hyperlink r:id="rId37">
        <w:r>
          <w:rPr>
            <w:color w:val="006FC0"/>
            <w:spacing w:val="-1"/>
            <w:sz w:val="24"/>
            <w:u w:val="single" w:color="006FC0"/>
          </w:rPr>
          <w:t>http://www.rcn.org.uk/support/rcn_direct_online_advice/az2/health_care_ass</w:t>
        </w:r>
      </w:hyperlink>
      <w:r>
        <w:rPr>
          <w:color w:val="006FC0"/>
          <w:sz w:val="24"/>
        </w:rPr>
        <w:t xml:space="preserve"> </w:t>
      </w:r>
      <w:hyperlink r:id="rId38">
        <w:r>
          <w:rPr>
            <w:color w:val="006FC0"/>
            <w:sz w:val="24"/>
            <w:u w:val="single" w:color="006FC0"/>
          </w:rPr>
          <w:t>istants_hcas_and_assistant_practitioners_aps/accountability_and_delegatio</w:t>
        </w:r>
      </w:hyperlink>
      <w:r>
        <w:rPr>
          <w:color w:val="006FC0"/>
          <w:spacing w:val="-64"/>
          <w:sz w:val="24"/>
        </w:rPr>
        <w:t xml:space="preserve"> </w:t>
      </w:r>
      <w:hyperlink r:id="rId39">
        <w:r>
          <w:rPr>
            <w:color w:val="006FC0"/>
            <w:sz w:val="24"/>
            <w:u w:val="single" w:color="006FC0"/>
          </w:rPr>
          <w:t>n</w:t>
        </w:r>
      </w:hyperlink>
    </w:p>
    <w:p w14:paraId="771AF771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line="350" w:lineRule="exact"/>
        <w:ind w:hanging="287"/>
        <w:rPr>
          <w:sz w:val="24"/>
        </w:rPr>
      </w:pPr>
      <w:r>
        <w:rPr>
          <w:color w:val="221F1F"/>
          <w:sz w:val="24"/>
        </w:rPr>
        <w:t>RCN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(2011)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Delegation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Information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Sheet.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Available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from:</w:t>
      </w:r>
    </w:p>
    <w:p w14:paraId="6093A4DB" w14:textId="77777777" w:rsidR="00BF4448" w:rsidRDefault="00485D70">
      <w:pPr>
        <w:pStyle w:val="BodyText"/>
        <w:spacing w:before="67" w:line="312" w:lineRule="auto"/>
        <w:ind w:left="1732"/>
      </w:pPr>
      <w:hyperlink r:id="rId40">
        <w:r w:rsidR="004B15F5">
          <w:rPr>
            <w:color w:val="006FC0"/>
            <w:spacing w:val="-1"/>
            <w:u w:val="single" w:color="006FC0"/>
          </w:rPr>
          <w:t>http://www.rcn.org.uk/development/health_care_support_workers/profession</w:t>
        </w:r>
      </w:hyperlink>
      <w:r w:rsidR="004B15F5">
        <w:rPr>
          <w:color w:val="006FC0"/>
        </w:rPr>
        <w:t xml:space="preserve"> </w:t>
      </w:r>
      <w:hyperlink r:id="rId41">
        <w:proofErr w:type="spellStart"/>
        <w:r w:rsidR="004B15F5">
          <w:rPr>
            <w:color w:val="006FC0"/>
            <w:u w:val="single" w:color="006FC0"/>
          </w:rPr>
          <w:t>al_issues</w:t>
        </w:r>
        <w:proofErr w:type="spellEnd"/>
        <w:r w:rsidR="004B15F5">
          <w:rPr>
            <w:color w:val="006FC0"/>
            <w:u w:val="single" w:color="006FC0"/>
          </w:rPr>
          <w:t>/</w:t>
        </w:r>
        <w:proofErr w:type="spellStart"/>
        <w:r w:rsidR="004B15F5">
          <w:rPr>
            <w:color w:val="006FC0"/>
            <w:u w:val="single" w:color="006FC0"/>
          </w:rPr>
          <w:t>accountability_and_delegation</w:t>
        </w:r>
        <w:proofErr w:type="spellEnd"/>
      </w:hyperlink>
    </w:p>
    <w:p w14:paraId="1B285AAD" w14:textId="77777777" w:rsidR="00BF4448" w:rsidRDefault="00BF4448">
      <w:pPr>
        <w:pStyle w:val="BodyText"/>
        <w:rPr>
          <w:sz w:val="11"/>
        </w:rPr>
      </w:pPr>
    </w:p>
    <w:p w14:paraId="762B4EA6" w14:textId="77777777" w:rsidR="00BF4448" w:rsidRDefault="004B15F5">
      <w:pPr>
        <w:pStyle w:val="Heading7"/>
        <w:spacing w:before="92"/>
        <w:ind w:left="880" w:firstLine="0"/>
      </w:pPr>
      <w:r>
        <w:rPr>
          <w:color w:val="221F1F"/>
        </w:rPr>
        <w:t>For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health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care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professionals/allied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health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professionals</w:t>
      </w:r>
    </w:p>
    <w:p w14:paraId="76753228" w14:textId="77777777" w:rsidR="00BF4448" w:rsidRDefault="00BF4448">
      <w:pPr>
        <w:pStyle w:val="BodyText"/>
        <w:spacing w:before="10"/>
        <w:rPr>
          <w:b/>
          <w:sz w:val="26"/>
        </w:rPr>
      </w:pPr>
    </w:p>
    <w:p w14:paraId="0912327A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line="283" w:lineRule="auto"/>
        <w:ind w:right="1589"/>
        <w:rPr>
          <w:sz w:val="24"/>
        </w:rPr>
      </w:pPr>
      <w:r>
        <w:rPr>
          <w:color w:val="221F1F"/>
          <w:sz w:val="24"/>
        </w:rPr>
        <w:t>HCPC (2016) -</w:t>
      </w:r>
      <w:r>
        <w:rPr>
          <w:color w:val="006FC0"/>
          <w:sz w:val="24"/>
        </w:rPr>
        <w:t xml:space="preserve"> </w:t>
      </w:r>
      <w:hyperlink r:id="rId42">
        <w:r>
          <w:rPr>
            <w:color w:val="006FC0"/>
            <w:sz w:val="24"/>
            <w:u w:val="single" w:color="006FC0"/>
          </w:rPr>
          <w:t>https://www.hcpc-uk.org/standards/standards-of-conduct-</w:t>
        </w:r>
      </w:hyperlink>
      <w:r>
        <w:rPr>
          <w:color w:val="006FC0"/>
          <w:spacing w:val="-64"/>
          <w:sz w:val="24"/>
        </w:rPr>
        <w:t xml:space="preserve"> </w:t>
      </w:r>
      <w:hyperlink r:id="rId43">
        <w:r>
          <w:rPr>
            <w:color w:val="006FC0"/>
            <w:sz w:val="24"/>
            <w:u w:val="single" w:color="006FC0"/>
          </w:rPr>
          <w:t>performance-and-ethics/</w:t>
        </w:r>
        <w:r>
          <w:rPr>
            <w:color w:val="006FC0"/>
            <w:sz w:val="24"/>
          </w:rPr>
          <w:t xml:space="preserve"> </w:t>
        </w:r>
      </w:hyperlink>
      <w:r>
        <w:rPr>
          <w:color w:val="221F1F"/>
          <w:sz w:val="24"/>
        </w:rPr>
        <w:t>-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See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particular number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four.</w:t>
      </w:r>
    </w:p>
    <w:p w14:paraId="1A27353C" w14:textId="77777777" w:rsidR="00BF4448" w:rsidRDefault="00BF4448">
      <w:pPr>
        <w:spacing w:line="283" w:lineRule="auto"/>
        <w:rPr>
          <w:sz w:val="24"/>
        </w:rPr>
        <w:sectPr w:rsidR="00BF4448">
          <w:pgSz w:w="11910" w:h="16850"/>
          <w:pgMar w:top="1360" w:right="280" w:bottom="280" w:left="560" w:header="720" w:footer="720" w:gutter="0"/>
          <w:cols w:space="720"/>
        </w:sectPr>
      </w:pPr>
    </w:p>
    <w:p w14:paraId="6D31FA23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before="66" w:line="302" w:lineRule="auto"/>
        <w:ind w:right="1325"/>
        <w:rPr>
          <w:sz w:val="24"/>
        </w:rPr>
      </w:pPr>
      <w:r>
        <w:rPr>
          <w:color w:val="221F1F"/>
          <w:sz w:val="24"/>
        </w:rPr>
        <w:lastRenderedPageBreak/>
        <w:t>NHS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England (2020)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006FC0"/>
          <w:spacing w:val="1"/>
          <w:sz w:val="24"/>
        </w:rPr>
        <w:t xml:space="preserve"> </w:t>
      </w:r>
      <w:hyperlink r:id="rId44">
        <w:r>
          <w:rPr>
            <w:color w:val="006FC0"/>
            <w:sz w:val="24"/>
            <w:u w:val="single" w:color="006FC0"/>
          </w:rPr>
          <w:t>https://www.england.nhs.uk/coronavirus/publication/letter-supporting-allied-</w:t>
        </w:r>
      </w:hyperlink>
      <w:r>
        <w:rPr>
          <w:color w:val="006FC0"/>
          <w:spacing w:val="-64"/>
          <w:sz w:val="24"/>
        </w:rPr>
        <w:t xml:space="preserve"> </w:t>
      </w:r>
      <w:hyperlink r:id="rId45">
        <w:r>
          <w:rPr>
            <w:color w:val="006FC0"/>
            <w:spacing w:val="-1"/>
            <w:sz w:val="24"/>
            <w:u w:val="single" w:color="006FC0"/>
          </w:rPr>
          <w:t>health-professionals-and-allied-health-professional-support-workers-during-</w:t>
        </w:r>
      </w:hyperlink>
      <w:r>
        <w:rPr>
          <w:color w:val="006FC0"/>
          <w:sz w:val="24"/>
        </w:rPr>
        <w:t xml:space="preserve"> </w:t>
      </w:r>
      <w:hyperlink r:id="rId46">
        <w:r>
          <w:rPr>
            <w:color w:val="006FC0"/>
            <w:sz w:val="24"/>
            <w:u w:val="single" w:color="006FC0"/>
          </w:rPr>
          <w:t>the-covid-19-epidemic-in-the-uk/</w:t>
        </w:r>
      </w:hyperlink>
    </w:p>
    <w:p w14:paraId="31560B86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line="352" w:lineRule="exact"/>
        <w:ind w:hanging="287"/>
        <w:rPr>
          <w:sz w:val="24"/>
        </w:rPr>
      </w:pPr>
      <w:r>
        <w:rPr>
          <w:color w:val="221F1F"/>
          <w:sz w:val="24"/>
        </w:rPr>
        <w:t>Chartered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Society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Physiotherapists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(2016)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expectations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educational</w:t>
      </w:r>
    </w:p>
    <w:p w14:paraId="4D04E26E" w14:textId="77777777" w:rsidR="00BF4448" w:rsidRDefault="004B15F5">
      <w:pPr>
        <w:pStyle w:val="BodyText"/>
        <w:spacing w:before="67" w:line="312" w:lineRule="auto"/>
        <w:ind w:left="1732" w:right="2088"/>
      </w:pPr>
      <w:proofErr w:type="spellStart"/>
      <w:r>
        <w:rPr>
          <w:color w:val="221F1F"/>
        </w:rPr>
        <w:t>programmes</w:t>
      </w:r>
      <w:proofErr w:type="spellEnd"/>
      <w:r>
        <w:rPr>
          <w:color w:val="221F1F"/>
        </w:rPr>
        <w:t xml:space="preserve"> in Injection Therapy for physiotherapists (2nd Edition) -</w:t>
      </w:r>
      <w:r>
        <w:rPr>
          <w:color w:val="221F1F"/>
          <w:spacing w:val="-64"/>
        </w:rPr>
        <w:t xml:space="preserve"> </w:t>
      </w:r>
      <w:hyperlink r:id="rId47">
        <w:r>
          <w:rPr>
            <w:color w:val="006FC0"/>
            <w:u w:val="single" w:color="006FC0"/>
          </w:rPr>
          <w:t>https://future.nhs.uk/Insulin/view?objectId=68097189</w:t>
        </w:r>
      </w:hyperlink>
    </w:p>
    <w:p w14:paraId="4F6F6C21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line="346" w:lineRule="exact"/>
        <w:ind w:hanging="287"/>
        <w:rPr>
          <w:sz w:val="24"/>
        </w:rPr>
      </w:pPr>
      <w:r>
        <w:rPr>
          <w:color w:val="221F1F"/>
          <w:sz w:val="24"/>
        </w:rPr>
        <w:t>Chartered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Society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Physiotherapists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(2016)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Information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Paper: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use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of</w:t>
      </w:r>
    </w:p>
    <w:p w14:paraId="0094037C" w14:textId="77777777" w:rsidR="00BF4448" w:rsidRDefault="004B15F5">
      <w:pPr>
        <w:pStyle w:val="BodyText"/>
        <w:spacing w:before="67" w:line="314" w:lineRule="auto"/>
        <w:ind w:left="1732" w:right="3088"/>
      </w:pPr>
      <w:r>
        <w:rPr>
          <w:color w:val="221F1F"/>
        </w:rPr>
        <w:t>medicines with injection-therapy in physiotherapy services:</w:t>
      </w:r>
      <w:r>
        <w:rPr>
          <w:color w:val="221F1F"/>
          <w:spacing w:val="-64"/>
        </w:rPr>
        <w:t xml:space="preserve"> </w:t>
      </w:r>
      <w:hyperlink r:id="rId48">
        <w:r>
          <w:rPr>
            <w:color w:val="006FC0"/>
            <w:u w:val="single" w:color="006FC0"/>
          </w:rPr>
          <w:t>https://future.nhs.uk/Insulin/view?objectId=68097157</w:t>
        </w:r>
      </w:hyperlink>
    </w:p>
    <w:p w14:paraId="49566930" w14:textId="77777777" w:rsidR="00BF4448" w:rsidRDefault="00BF4448">
      <w:pPr>
        <w:pStyle w:val="BodyText"/>
        <w:spacing w:before="7"/>
        <w:rPr>
          <w:sz w:val="10"/>
        </w:rPr>
      </w:pPr>
    </w:p>
    <w:p w14:paraId="130E38AC" w14:textId="77777777" w:rsidR="00BF4448" w:rsidRDefault="004B15F5">
      <w:pPr>
        <w:pStyle w:val="Heading7"/>
        <w:spacing w:before="92"/>
        <w:ind w:left="880" w:firstLine="0"/>
      </w:pPr>
      <w:r>
        <w:rPr>
          <w:color w:val="221F1F"/>
        </w:rPr>
        <w:t>Delegated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nursing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tasks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 social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care</w:t>
      </w:r>
    </w:p>
    <w:p w14:paraId="23A0E272" w14:textId="77777777" w:rsidR="00BF4448" w:rsidRDefault="00BF4448">
      <w:pPr>
        <w:pStyle w:val="BodyText"/>
        <w:spacing w:before="10"/>
        <w:rPr>
          <w:b/>
          <w:sz w:val="26"/>
        </w:rPr>
      </w:pPr>
    </w:p>
    <w:p w14:paraId="6E1BFF96" w14:textId="77777777" w:rsidR="00BF4448" w:rsidRDefault="008E00FB">
      <w:pPr>
        <w:pStyle w:val="ListParagraph"/>
        <w:numPr>
          <w:ilvl w:val="0"/>
          <w:numId w:val="5"/>
        </w:numPr>
        <w:tabs>
          <w:tab w:val="left" w:pos="1733"/>
        </w:tabs>
        <w:spacing w:line="297" w:lineRule="auto"/>
        <w:ind w:right="125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3952" behindDoc="1" locked="0" layoutInCell="1" allowOverlap="1" wp14:anchorId="4BE1B385" wp14:editId="4471B48F">
                <wp:simplePos x="0" y="0"/>
                <wp:positionH relativeFrom="page">
                  <wp:posOffset>2287905</wp:posOffset>
                </wp:positionH>
                <wp:positionV relativeFrom="paragraph">
                  <wp:posOffset>664845</wp:posOffset>
                </wp:positionV>
                <wp:extent cx="41275" cy="10795"/>
                <wp:effectExtent l="0" t="0" r="0" b="1905"/>
                <wp:wrapNone/>
                <wp:docPr id="1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" cy="10795"/>
                        </a:xfrm>
                        <a:prstGeom prst="rect">
                          <a:avLst/>
                        </a:prstGeom>
                        <a:solidFill>
                          <a:srgbClr val="205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BC3B39E" id="docshape3" o:spid="_x0000_s1026" style="position:absolute;margin-left:180.15pt;margin-top:52.35pt;width:3.25pt;height:.85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" fillcolor="#205e9e" stroked="f">
                <v:path arrowok="t"/>
                <w10:wrap anchorx="page"/>
              </v:rect>
            </w:pict>
          </mc:Fallback>
        </mc:AlternateContent>
      </w:r>
      <w:r w:rsidR="004B15F5">
        <w:rPr>
          <w:color w:val="221F1F"/>
          <w:sz w:val="24"/>
        </w:rPr>
        <w:t>NMC (2020) - A letter from the Nursing and Midwifery Council (NMC) to</w:t>
      </w:r>
      <w:r w:rsidR="004B15F5">
        <w:rPr>
          <w:color w:val="221F1F"/>
          <w:spacing w:val="1"/>
          <w:sz w:val="24"/>
        </w:rPr>
        <w:t xml:space="preserve"> </w:t>
      </w:r>
      <w:r w:rsidR="004B15F5">
        <w:rPr>
          <w:color w:val="221F1F"/>
          <w:sz w:val="24"/>
        </w:rPr>
        <w:t>Skills</w:t>
      </w:r>
      <w:r w:rsidR="004B15F5">
        <w:rPr>
          <w:color w:val="221F1F"/>
          <w:spacing w:val="-2"/>
          <w:sz w:val="24"/>
        </w:rPr>
        <w:t xml:space="preserve"> </w:t>
      </w:r>
      <w:r w:rsidR="004B15F5">
        <w:rPr>
          <w:color w:val="221F1F"/>
          <w:sz w:val="24"/>
        </w:rPr>
        <w:t>for</w:t>
      </w:r>
      <w:r w:rsidR="004B15F5">
        <w:rPr>
          <w:color w:val="221F1F"/>
          <w:spacing w:val="-2"/>
          <w:sz w:val="24"/>
        </w:rPr>
        <w:t xml:space="preserve"> </w:t>
      </w:r>
      <w:r w:rsidR="004B15F5">
        <w:rPr>
          <w:color w:val="221F1F"/>
          <w:sz w:val="24"/>
        </w:rPr>
        <w:t>Care</w:t>
      </w:r>
      <w:r w:rsidR="004B15F5">
        <w:rPr>
          <w:color w:val="221F1F"/>
          <w:spacing w:val="-2"/>
          <w:sz w:val="24"/>
        </w:rPr>
        <w:t xml:space="preserve"> </w:t>
      </w:r>
      <w:r w:rsidR="004B15F5">
        <w:rPr>
          <w:color w:val="221F1F"/>
          <w:sz w:val="24"/>
        </w:rPr>
        <w:t>confirming</w:t>
      </w:r>
      <w:r w:rsidR="004B15F5">
        <w:rPr>
          <w:color w:val="221F1F"/>
          <w:spacing w:val="-4"/>
          <w:sz w:val="24"/>
        </w:rPr>
        <w:t xml:space="preserve"> </w:t>
      </w:r>
      <w:r w:rsidR="004B15F5">
        <w:rPr>
          <w:color w:val="221F1F"/>
          <w:sz w:val="24"/>
        </w:rPr>
        <w:t>the</w:t>
      </w:r>
      <w:r w:rsidR="004B15F5">
        <w:rPr>
          <w:color w:val="221F1F"/>
          <w:spacing w:val="-2"/>
          <w:sz w:val="24"/>
        </w:rPr>
        <w:t xml:space="preserve"> </w:t>
      </w:r>
      <w:r w:rsidR="004B15F5">
        <w:rPr>
          <w:color w:val="221F1F"/>
          <w:sz w:val="24"/>
        </w:rPr>
        <w:t>NMC</w:t>
      </w:r>
      <w:r w:rsidR="004B15F5">
        <w:rPr>
          <w:color w:val="221F1F"/>
          <w:spacing w:val="-2"/>
          <w:sz w:val="24"/>
        </w:rPr>
        <w:t xml:space="preserve"> </w:t>
      </w:r>
      <w:r w:rsidR="004B15F5">
        <w:rPr>
          <w:color w:val="221F1F"/>
          <w:sz w:val="24"/>
        </w:rPr>
        <w:t>position</w:t>
      </w:r>
      <w:r w:rsidR="004B15F5">
        <w:rPr>
          <w:color w:val="221F1F"/>
          <w:spacing w:val="-4"/>
          <w:sz w:val="24"/>
        </w:rPr>
        <w:t xml:space="preserve"> </w:t>
      </w:r>
      <w:r w:rsidR="004B15F5">
        <w:rPr>
          <w:color w:val="221F1F"/>
          <w:sz w:val="24"/>
        </w:rPr>
        <w:t>on</w:t>
      </w:r>
      <w:r w:rsidR="004B15F5">
        <w:rPr>
          <w:color w:val="221F1F"/>
          <w:spacing w:val="-2"/>
          <w:sz w:val="24"/>
        </w:rPr>
        <w:t xml:space="preserve"> </w:t>
      </w:r>
      <w:r w:rsidR="004B15F5">
        <w:rPr>
          <w:color w:val="221F1F"/>
          <w:sz w:val="24"/>
        </w:rPr>
        <w:t>delegation</w:t>
      </w:r>
      <w:r w:rsidR="004B15F5">
        <w:rPr>
          <w:color w:val="221F1F"/>
          <w:spacing w:val="-4"/>
          <w:sz w:val="24"/>
        </w:rPr>
        <w:t xml:space="preserve"> </w:t>
      </w:r>
      <w:r w:rsidR="004B15F5">
        <w:rPr>
          <w:color w:val="221F1F"/>
          <w:sz w:val="24"/>
        </w:rPr>
        <w:t>of nursing</w:t>
      </w:r>
      <w:r w:rsidR="004B15F5">
        <w:rPr>
          <w:color w:val="221F1F"/>
          <w:spacing w:val="-4"/>
          <w:sz w:val="24"/>
        </w:rPr>
        <w:t xml:space="preserve"> </w:t>
      </w:r>
      <w:r w:rsidR="004B15F5">
        <w:rPr>
          <w:color w:val="221F1F"/>
          <w:sz w:val="24"/>
        </w:rPr>
        <w:t>tasks</w:t>
      </w:r>
      <w:r w:rsidR="004B15F5">
        <w:rPr>
          <w:color w:val="221F1F"/>
          <w:spacing w:val="-2"/>
          <w:sz w:val="24"/>
        </w:rPr>
        <w:t xml:space="preserve"> </w:t>
      </w:r>
      <w:r w:rsidR="004B15F5">
        <w:rPr>
          <w:color w:val="221F1F"/>
          <w:sz w:val="24"/>
        </w:rPr>
        <w:t>in</w:t>
      </w:r>
      <w:r w:rsidR="004B15F5">
        <w:rPr>
          <w:color w:val="221F1F"/>
          <w:spacing w:val="-64"/>
          <w:sz w:val="24"/>
        </w:rPr>
        <w:t xml:space="preserve"> </w:t>
      </w:r>
      <w:r w:rsidR="004B15F5">
        <w:rPr>
          <w:color w:val="221F1F"/>
          <w:sz w:val="24"/>
        </w:rPr>
        <w:t>Social</w:t>
      </w:r>
      <w:r w:rsidR="004B15F5">
        <w:rPr>
          <w:color w:val="221F1F"/>
          <w:spacing w:val="-2"/>
          <w:sz w:val="24"/>
        </w:rPr>
        <w:t xml:space="preserve"> </w:t>
      </w:r>
      <w:r w:rsidR="004B15F5">
        <w:rPr>
          <w:color w:val="221F1F"/>
          <w:sz w:val="24"/>
        </w:rPr>
        <w:t>Care:</w:t>
      </w:r>
      <w:r w:rsidR="004B15F5">
        <w:rPr>
          <w:color w:val="006FC0"/>
          <w:spacing w:val="-2"/>
          <w:sz w:val="24"/>
        </w:rPr>
        <w:t xml:space="preserve"> </w:t>
      </w:r>
      <w:hyperlink r:id="rId49">
        <w:r w:rsidR="004B15F5">
          <w:rPr>
            <w:color w:val="006FC0"/>
            <w:sz w:val="24"/>
            <w:u w:val="single" w:color="006FC0"/>
          </w:rPr>
          <w:t>https://future.nhs.uk/Insulin/view?objectId=68056421</w:t>
        </w:r>
      </w:hyperlink>
    </w:p>
    <w:p w14:paraId="432904F8" w14:textId="77777777" w:rsidR="00BF4448" w:rsidRDefault="004B15F5">
      <w:pPr>
        <w:pStyle w:val="Heading4"/>
        <w:spacing w:before="166"/>
      </w:pPr>
      <w:r>
        <w:rPr>
          <w:color w:val="221F1F"/>
        </w:rPr>
        <w:t>Information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regarding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nurse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associates</w:t>
      </w:r>
    </w:p>
    <w:p w14:paraId="17B07217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before="253" w:line="304" w:lineRule="auto"/>
        <w:ind w:right="1197"/>
        <w:rPr>
          <w:sz w:val="24"/>
        </w:rPr>
      </w:pPr>
      <w:r>
        <w:rPr>
          <w:color w:val="221F1F"/>
          <w:sz w:val="24"/>
        </w:rPr>
        <w:t>Nursing associates are registered with the NMC and are able to administer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medicines (including insulin), without delegation, as a taught skill, but are not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able to delegate this task to others - see Standard 10.5:</w:t>
      </w:r>
      <w:r>
        <w:rPr>
          <w:color w:val="006FC0"/>
          <w:spacing w:val="1"/>
          <w:sz w:val="24"/>
        </w:rPr>
        <w:t xml:space="preserve"> </w:t>
      </w:r>
      <w:hyperlink r:id="rId50">
        <w:r>
          <w:rPr>
            <w:color w:val="006FC0"/>
            <w:sz w:val="24"/>
            <w:u w:val="single" w:color="006FC0"/>
          </w:rPr>
          <w:t>https://www.nmc.org.uk/globalassets/sitedocuments/education-</w:t>
        </w:r>
      </w:hyperlink>
      <w:r>
        <w:rPr>
          <w:color w:val="006FC0"/>
          <w:spacing w:val="1"/>
          <w:sz w:val="24"/>
        </w:rPr>
        <w:t xml:space="preserve"> </w:t>
      </w:r>
      <w:hyperlink r:id="rId51">
        <w:r>
          <w:rPr>
            <w:color w:val="006FC0"/>
            <w:sz w:val="24"/>
            <w:u w:val="single" w:color="006FC0"/>
          </w:rPr>
          <w:t>standards/nursing-associates-proficiency-standards.pdf</w:t>
        </w:r>
      </w:hyperlink>
    </w:p>
    <w:p w14:paraId="6715A795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line="349" w:lineRule="exact"/>
        <w:ind w:hanging="287"/>
        <w:rPr>
          <w:sz w:val="24"/>
        </w:rPr>
      </w:pPr>
      <w:r>
        <w:rPr>
          <w:color w:val="221F1F"/>
          <w:sz w:val="24"/>
        </w:rPr>
        <w:t>Nursing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associates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information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employers:</w:t>
      </w:r>
    </w:p>
    <w:p w14:paraId="44CAE70E" w14:textId="77777777" w:rsidR="00BF4448" w:rsidRDefault="00485D70">
      <w:pPr>
        <w:pStyle w:val="BodyText"/>
        <w:spacing w:before="67" w:line="312" w:lineRule="auto"/>
        <w:ind w:left="1732" w:right="1156"/>
      </w:pPr>
      <w:hyperlink r:id="rId52">
        <w:r w:rsidR="004B15F5">
          <w:rPr>
            <w:color w:val="006FC0"/>
            <w:spacing w:val="-1"/>
            <w:u w:val="single" w:color="006FC0"/>
          </w:rPr>
          <w:t>https://www.nmc.org.uk/standards/nursing-associates/information-for-</w:t>
        </w:r>
      </w:hyperlink>
      <w:r w:rsidR="004B15F5">
        <w:rPr>
          <w:color w:val="006FC0"/>
        </w:rPr>
        <w:t xml:space="preserve"> </w:t>
      </w:r>
      <w:hyperlink r:id="rId53">
        <w:r w:rsidR="004B15F5">
          <w:rPr>
            <w:color w:val="006FC0"/>
            <w:u w:val="single" w:color="006FC0"/>
          </w:rPr>
          <w:t>employers/</w:t>
        </w:r>
      </w:hyperlink>
    </w:p>
    <w:p w14:paraId="370EDB74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line="343" w:lineRule="exact"/>
        <w:ind w:hanging="287"/>
        <w:rPr>
          <w:sz w:val="24"/>
        </w:rPr>
      </w:pPr>
      <w:r>
        <w:rPr>
          <w:color w:val="221F1F"/>
          <w:sz w:val="24"/>
        </w:rPr>
        <w:t>CQC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(2019)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Briefing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for providers: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Nursing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associates,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provides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information</w:t>
      </w:r>
    </w:p>
    <w:p w14:paraId="5005C309" w14:textId="77777777" w:rsidR="00BF4448" w:rsidRDefault="004B15F5">
      <w:pPr>
        <w:pStyle w:val="BodyText"/>
        <w:spacing w:before="67" w:line="312" w:lineRule="auto"/>
        <w:ind w:left="1732" w:right="1262"/>
      </w:pPr>
      <w:r>
        <w:rPr>
          <w:color w:val="221F1F"/>
        </w:rPr>
        <w:t>on what tasks nursing associates may and may not undertake as part 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wider teams in residential care homes (without a Registered Nurse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deployed) and in nursing homes (homes with a deployed Registered Nurse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 equivalent):</w:t>
      </w:r>
      <w:r>
        <w:rPr>
          <w:color w:val="221F1F"/>
          <w:spacing w:val="1"/>
        </w:rPr>
        <w:t xml:space="preserve"> </w:t>
      </w:r>
      <w:hyperlink r:id="rId54">
        <w:r>
          <w:rPr>
            <w:color w:val="006FC0"/>
            <w:spacing w:val="-1"/>
            <w:u w:val="single" w:color="006FC0"/>
          </w:rPr>
          <w:t>https://www.cqc.org.uk/sites/default/files/20190123_briefing_for_providers_n</w:t>
        </w:r>
      </w:hyperlink>
      <w:r>
        <w:rPr>
          <w:color w:val="006FC0"/>
        </w:rPr>
        <w:t xml:space="preserve"> </w:t>
      </w:r>
      <w:hyperlink r:id="rId55">
        <w:r>
          <w:rPr>
            <w:color w:val="006FC0"/>
            <w:u w:val="single" w:color="006FC0"/>
          </w:rPr>
          <w:t>ursing_associates_0.pdf</w:t>
        </w:r>
      </w:hyperlink>
    </w:p>
    <w:p w14:paraId="08181E91" w14:textId="77777777" w:rsidR="00BF4448" w:rsidRDefault="004B15F5">
      <w:pPr>
        <w:pStyle w:val="Heading4"/>
        <w:spacing w:before="163"/>
      </w:pPr>
      <w:r>
        <w:rPr>
          <w:color w:val="221F1F"/>
        </w:rPr>
        <w:t>Document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management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record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keeping:</w:t>
      </w:r>
    </w:p>
    <w:p w14:paraId="2059628A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before="252" w:line="283" w:lineRule="auto"/>
        <w:ind w:right="1835"/>
        <w:rPr>
          <w:sz w:val="24"/>
        </w:rPr>
      </w:pPr>
      <w:r>
        <w:rPr>
          <w:color w:val="221F1F"/>
          <w:sz w:val="24"/>
        </w:rPr>
        <w:t>RCN (2012) Health Care Assistants (HCAs) and assistant practitioners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(AP’s)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health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records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 xml:space="preserve">&amp; </w:t>
      </w:r>
      <w:proofErr w:type="gramStart"/>
      <w:r>
        <w:rPr>
          <w:color w:val="221F1F"/>
          <w:sz w:val="24"/>
        </w:rPr>
        <w:t>record</w:t>
      </w:r>
      <w:proofErr w:type="gramEnd"/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keeping.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Available online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at</w:t>
      </w:r>
    </w:p>
    <w:p w14:paraId="20261503" w14:textId="77777777" w:rsidR="00BF4448" w:rsidRDefault="008E00FB">
      <w:pPr>
        <w:pStyle w:val="BodyText"/>
        <w:tabs>
          <w:tab w:val="left" w:pos="2587"/>
        </w:tabs>
        <w:spacing w:before="36"/>
        <w:ind w:right="21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B3968F9" wp14:editId="10041E2E">
                <wp:simplePos x="0" y="0"/>
                <wp:positionH relativeFrom="page">
                  <wp:posOffset>1455420</wp:posOffset>
                </wp:positionH>
                <wp:positionV relativeFrom="paragraph">
                  <wp:posOffset>182880</wp:posOffset>
                </wp:positionV>
                <wp:extent cx="4695190" cy="13970"/>
                <wp:effectExtent l="0" t="0" r="3810" b="11430"/>
                <wp:wrapNone/>
                <wp:docPr id="1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5190" cy="13970"/>
                          <a:chOff x="2292" y="288"/>
                          <a:chExt cx="7394" cy="22"/>
                        </a:xfrm>
                      </wpg:grpSpPr>
                      <wps:wsp>
                        <wps:cNvPr id="17" name="Line 18"/>
                        <wps:cNvCnPr>
                          <a:cxnSpLocks/>
                        </wps:cNvCnPr>
                        <wps:spPr bwMode="auto">
                          <a:xfrm>
                            <a:off x="4611" y="301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6E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docshape5"/>
                        <wps:cNvSpPr>
                          <a:spLocks/>
                        </wps:cNvSpPr>
                        <wps:spPr bwMode="auto">
                          <a:xfrm>
                            <a:off x="2292" y="287"/>
                            <a:ext cx="7394" cy="17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3BBBD74D" id="docshapegroup4" o:spid="_x0000_s1026" style="position:absolute;margin-left:114.6pt;margin-top:14.4pt;width:369.7pt;height:1.1pt;z-index:15730688;mso-position-horizontal-relative:page" coordorigin="2292,288" coordsize="7394,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">
                <v:line id="Line 18" o:spid="_x0000_s1027" style="position:absolute;visibility:visible;mso-wrap-style:square" from="4611,301" to="4879,3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" strokecolor="#006ebf" strokeweight=".26669mm">
                  <o:lock v:ext="edit" shapetype="f"/>
                </v:line>
                <v:rect id="docshape5" o:spid="_x0000_s1028" style="position:absolute;left:2292;top:287;width:7394;height: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" fillcolor="#006fc0" stroked="f">
                  <v:path arrowok="t"/>
                </v:rect>
                <w10:wrap anchorx="page"/>
              </v:group>
            </w:pict>
          </mc:Fallback>
        </mc:AlternateContent>
      </w:r>
      <w:hyperlink r:id="rId56">
        <w:r w:rsidR="004B15F5">
          <w:rPr>
            <w:color w:val="006FC0"/>
          </w:rPr>
          <w:t>http://www.rcn.org.uk/</w:t>
        </w:r>
        <w:r w:rsidR="004B15F5">
          <w:rPr>
            <w:color w:val="006FC0"/>
          </w:rPr>
          <w:tab/>
          <w:t>data/assets/</w:t>
        </w:r>
        <w:proofErr w:type="spellStart"/>
        <w:r w:rsidR="004B15F5">
          <w:rPr>
            <w:color w:val="006FC0"/>
          </w:rPr>
          <w:t>pdf_file</w:t>
        </w:r>
        <w:proofErr w:type="spellEnd"/>
        <w:r w:rsidR="004B15F5">
          <w:rPr>
            <w:color w:val="006FC0"/>
          </w:rPr>
          <w:t>/0005/486662/004337.pdf</w:t>
        </w:r>
      </w:hyperlink>
    </w:p>
    <w:p w14:paraId="7000D580" w14:textId="77777777" w:rsidR="00BF4448" w:rsidRDefault="00BF4448">
      <w:pPr>
        <w:jc w:val="center"/>
        <w:sectPr w:rsidR="00BF4448">
          <w:pgSz w:w="11910" w:h="16850"/>
          <w:pgMar w:top="1380" w:right="280" w:bottom="280" w:left="560" w:header="720" w:footer="720" w:gutter="0"/>
          <w:cols w:space="720"/>
        </w:sectPr>
      </w:pPr>
    </w:p>
    <w:p w14:paraId="6B0B7F4A" w14:textId="77777777" w:rsidR="00BF4448" w:rsidRDefault="008E00FB">
      <w:pPr>
        <w:pStyle w:val="ListParagraph"/>
        <w:numPr>
          <w:ilvl w:val="0"/>
          <w:numId w:val="5"/>
        </w:numPr>
        <w:tabs>
          <w:tab w:val="left" w:pos="1733"/>
        </w:tabs>
        <w:spacing w:before="66" w:line="297" w:lineRule="auto"/>
        <w:ind w:right="1556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74976" behindDoc="1" locked="0" layoutInCell="1" allowOverlap="1" wp14:anchorId="22A1C8BD" wp14:editId="29091505">
                <wp:simplePos x="0" y="0"/>
                <wp:positionH relativeFrom="page">
                  <wp:posOffset>2905125</wp:posOffset>
                </wp:positionH>
                <wp:positionV relativeFrom="paragraph">
                  <wp:posOffset>478155</wp:posOffset>
                </wp:positionV>
                <wp:extent cx="41275" cy="10795"/>
                <wp:effectExtent l="0" t="0" r="0" b="1905"/>
                <wp:wrapNone/>
                <wp:docPr id="1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" cy="10795"/>
                        </a:xfrm>
                        <a:prstGeom prst="rect">
                          <a:avLst/>
                        </a:prstGeom>
                        <a:solidFill>
                          <a:srgbClr val="205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1410061" id="docshape6" o:spid="_x0000_s1026" style="position:absolute;margin-left:228.75pt;margin-top:37.65pt;width:3.25pt;height:.85pt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" fillcolor="#205e9e" stroked="f">
                <v:path arrowok="t"/>
                <w10:wrap anchorx="page"/>
              </v:rect>
            </w:pict>
          </mc:Fallback>
        </mc:AlternateContent>
      </w:r>
      <w:r w:rsidR="004B15F5">
        <w:rPr>
          <w:color w:val="221F1F"/>
          <w:sz w:val="24"/>
        </w:rPr>
        <w:t>Record Keeping: Guidance for Nurses &amp; Midwives. NMC (2009): London.</w:t>
      </w:r>
      <w:r w:rsidR="004B15F5">
        <w:rPr>
          <w:color w:val="221F1F"/>
          <w:spacing w:val="-64"/>
          <w:sz w:val="24"/>
        </w:rPr>
        <w:t xml:space="preserve"> </w:t>
      </w:r>
      <w:r w:rsidR="004B15F5">
        <w:rPr>
          <w:color w:val="221F1F"/>
          <w:sz w:val="24"/>
        </w:rPr>
        <w:t>Available Online from</w:t>
      </w:r>
      <w:r w:rsidR="004B15F5">
        <w:rPr>
          <w:color w:val="006FC0"/>
          <w:sz w:val="24"/>
        </w:rPr>
        <w:t xml:space="preserve"> </w:t>
      </w:r>
      <w:hyperlink r:id="rId57">
        <w:r w:rsidR="004B15F5">
          <w:rPr>
            <w:color w:val="006FC0"/>
            <w:sz w:val="24"/>
            <w:u w:val="single" w:color="006FC0"/>
          </w:rPr>
          <w:t>http://www.nmc-uk.org/Documents/NMC-</w:t>
        </w:r>
      </w:hyperlink>
      <w:r w:rsidR="004B15F5">
        <w:rPr>
          <w:color w:val="006FC0"/>
          <w:spacing w:val="1"/>
          <w:sz w:val="24"/>
        </w:rPr>
        <w:t xml:space="preserve"> </w:t>
      </w:r>
      <w:hyperlink r:id="rId58">
        <w:r w:rsidR="004B15F5">
          <w:rPr>
            <w:color w:val="006FC0"/>
            <w:sz w:val="24"/>
            <w:u w:val="single" w:color="006FC0"/>
          </w:rPr>
          <w:t>Publications/NMC-Record-Keeping-Guidance.pdf</w:t>
        </w:r>
      </w:hyperlink>
    </w:p>
    <w:p w14:paraId="331F3A63" w14:textId="77777777" w:rsidR="00BF4448" w:rsidRDefault="004B15F5">
      <w:pPr>
        <w:pStyle w:val="Heading4"/>
        <w:spacing w:before="169"/>
      </w:pPr>
      <w:r>
        <w:rPr>
          <w:color w:val="221F1F"/>
        </w:rPr>
        <w:t>Medicines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management:</w:t>
      </w:r>
    </w:p>
    <w:p w14:paraId="500FAF39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before="250" w:line="297" w:lineRule="auto"/>
        <w:ind w:right="1887"/>
        <w:jc w:val="both"/>
        <w:rPr>
          <w:sz w:val="24"/>
        </w:rPr>
      </w:pPr>
      <w:r>
        <w:rPr>
          <w:color w:val="221F1F"/>
          <w:sz w:val="24"/>
        </w:rPr>
        <w:t>Care Quality Commission (CQC) - Guidance on High Risk Medicines -</w:t>
      </w:r>
      <w:r>
        <w:rPr>
          <w:color w:val="006FC0"/>
          <w:spacing w:val="-64"/>
          <w:sz w:val="24"/>
        </w:rPr>
        <w:t xml:space="preserve"> </w:t>
      </w:r>
      <w:hyperlink r:id="rId59">
        <w:r>
          <w:rPr>
            <w:color w:val="006FC0"/>
            <w:sz w:val="24"/>
            <w:u w:val="single" w:color="006FC0"/>
          </w:rPr>
          <w:t>https://www.cqc.org.uk/guidance-providers/adult-social-care/high-risk-</w:t>
        </w:r>
      </w:hyperlink>
      <w:r>
        <w:rPr>
          <w:color w:val="006FC0"/>
          <w:spacing w:val="-65"/>
          <w:sz w:val="24"/>
        </w:rPr>
        <w:t xml:space="preserve"> </w:t>
      </w:r>
      <w:hyperlink r:id="rId60">
        <w:r>
          <w:rPr>
            <w:color w:val="006FC0"/>
            <w:sz w:val="24"/>
            <w:u w:val="single" w:color="006FC0"/>
          </w:rPr>
          <w:t>medicines-insulin</w:t>
        </w:r>
      </w:hyperlink>
    </w:p>
    <w:p w14:paraId="04C1ED96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line="307" w:lineRule="auto"/>
        <w:ind w:right="1232"/>
        <w:rPr>
          <w:sz w:val="24"/>
        </w:rPr>
      </w:pPr>
      <w:r>
        <w:rPr>
          <w:color w:val="221F1F"/>
          <w:sz w:val="24"/>
        </w:rPr>
        <w:t>Safety alert on insulin pens including video:</w:t>
      </w:r>
      <w:r>
        <w:rPr>
          <w:color w:val="006FC0"/>
          <w:spacing w:val="1"/>
          <w:sz w:val="24"/>
        </w:rPr>
        <w:t xml:space="preserve"> </w:t>
      </w:r>
      <w:hyperlink r:id="rId61">
        <w:r>
          <w:rPr>
            <w:color w:val="006FC0"/>
            <w:sz w:val="24"/>
            <w:u w:val="single" w:color="006FC0"/>
          </w:rPr>
          <w:t>https://www.england.nhs.uk/2016/11/risk-severe-harm-and-death-</w:t>
        </w:r>
      </w:hyperlink>
      <w:r>
        <w:rPr>
          <w:color w:val="006FC0"/>
          <w:spacing w:val="1"/>
          <w:sz w:val="24"/>
        </w:rPr>
        <w:t xml:space="preserve"> </w:t>
      </w:r>
      <w:hyperlink r:id="rId62">
        <w:r>
          <w:rPr>
            <w:color w:val="006FC0"/>
            <w:sz w:val="24"/>
            <w:u w:val="single" w:color="006FC0"/>
          </w:rPr>
          <w:t>withdrawing-insulin-pen-devices/</w:t>
        </w:r>
      </w:hyperlink>
      <w:r>
        <w:rPr>
          <w:color w:val="221F1F"/>
          <w:sz w:val="24"/>
        </w:rPr>
        <w:t>The NMC Standards for Medicines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Management were withdrawn last year and replaced:</w:t>
      </w:r>
      <w:r>
        <w:rPr>
          <w:color w:val="006FC0"/>
          <w:spacing w:val="1"/>
          <w:sz w:val="24"/>
        </w:rPr>
        <w:t xml:space="preserve"> </w:t>
      </w:r>
      <w:hyperlink r:id="rId63">
        <w:r>
          <w:rPr>
            <w:color w:val="006FC0"/>
            <w:spacing w:val="-1"/>
            <w:sz w:val="24"/>
            <w:u w:val="single" w:color="006FC0"/>
          </w:rPr>
          <w:t>https://www.nmc.org.uk/standards/standards-for-post-registration/standards-</w:t>
        </w:r>
      </w:hyperlink>
      <w:r>
        <w:rPr>
          <w:color w:val="006FC0"/>
          <w:sz w:val="24"/>
        </w:rPr>
        <w:t xml:space="preserve"> </w:t>
      </w:r>
      <w:hyperlink r:id="rId64">
        <w:r>
          <w:rPr>
            <w:color w:val="006FC0"/>
            <w:sz w:val="24"/>
            <w:u w:val="single" w:color="006FC0"/>
          </w:rPr>
          <w:t>for-medicines-management/</w:t>
        </w:r>
      </w:hyperlink>
    </w:p>
    <w:p w14:paraId="1EC438BC" w14:textId="77777777" w:rsidR="00BF4448" w:rsidRDefault="00485D70">
      <w:pPr>
        <w:pStyle w:val="ListParagraph"/>
        <w:numPr>
          <w:ilvl w:val="0"/>
          <w:numId w:val="5"/>
        </w:numPr>
        <w:tabs>
          <w:tab w:val="left" w:pos="1733"/>
        </w:tabs>
        <w:spacing w:line="342" w:lineRule="exact"/>
        <w:ind w:hanging="287"/>
        <w:rPr>
          <w:sz w:val="24"/>
        </w:rPr>
      </w:pPr>
      <w:hyperlink r:id="rId65">
        <w:r w:rsidR="004B15F5">
          <w:rPr>
            <w:color w:val="221F1F"/>
            <w:sz w:val="24"/>
          </w:rPr>
          <w:t>Royal</w:t>
        </w:r>
        <w:r w:rsidR="004B15F5">
          <w:rPr>
            <w:color w:val="221F1F"/>
            <w:spacing w:val="-2"/>
            <w:sz w:val="24"/>
          </w:rPr>
          <w:t xml:space="preserve"> </w:t>
        </w:r>
        <w:r w:rsidR="004B15F5">
          <w:rPr>
            <w:color w:val="221F1F"/>
            <w:sz w:val="24"/>
          </w:rPr>
          <w:t>Pharmaceutical</w:t>
        </w:r>
        <w:r w:rsidR="004B15F5">
          <w:rPr>
            <w:color w:val="221F1F"/>
            <w:spacing w:val="-4"/>
            <w:sz w:val="24"/>
          </w:rPr>
          <w:t xml:space="preserve"> </w:t>
        </w:r>
        <w:r w:rsidR="004B15F5">
          <w:rPr>
            <w:color w:val="221F1F"/>
            <w:sz w:val="24"/>
          </w:rPr>
          <w:t>Society</w:t>
        </w:r>
        <w:r w:rsidR="004B15F5">
          <w:rPr>
            <w:color w:val="221F1F"/>
            <w:spacing w:val="-4"/>
            <w:sz w:val="24"/>
          </w:rPr>
          <w:t xml:space="preserve"> </w:t>
        </w:r>
        <w:r w:rsidR="004B15F5">
          <w:rPr>
            <w:color w:val="221F1F"/>
            <w:sz w:val="24"/>
          </w:rPr>
          <w:t>(RPS) -</w:t>
        </w:r>
        <w:r w:rsidR="004B15F5">
          <w:rPr>
            <w:color w:val="221F1F"/>
            <w:spacing w:val="-2"/>
            <w:sz w:val="24"/>
          </w:rPr>
          <w:t xml:space="preserve"> </w:t>
        </w:r>
        <w:r w:rsidR="004B15F5">
          <w:rPr>
            <w:color w:val="221F1F"/>
            <w:sz w:val="24"/>
          </w:rPr>
          <w:t>Professional</w:t>
        </w:r>
        <w:r w:rsidR="004B15F5">
          <w:rPr>
            <w:color w:val="221F1F"/>
            <w:spacing w:val="-1"/>
            <w:sz w:val="24"/>
          </w:rPr>
          <w:t xml:space="preserve"> </w:t>
        </w:r>
        <w:r w:rsidR="004B15F5">
          <w:rPr>
            <w:color w:val="221F1F"/>
            <w:sz w:val="24"/>
          </w:rPr>
          <w:t>guidance</w:t>
        </w:r>
        <w:r w:rsidR="004B15F5">
          <w:rPr>
            <w:color w:val="221F1F"/>
            <w:spacing w:val="-3"/>
            <w:sz w:val="24"/>
          </w:rPr>
          <w:t xml:space="preserve"> </w:t>
        </w:r>
        <w:r w:rsidR="004B15F5">
          <w:rPr>
            <w:color w:val="221F1F"/>
            <w:sz w:val="24"/>
          </w:rPr>
          <w:t>on</w:t>
        </w:r>
        <w:r w:rsidR="004B15F5">
          <w:rPr>
            <w:color w:val="221F1F"/>
            <w:spacing w:val="-1"/>
            <w:sz w:val="24"/>
          </w:rPr>
          <w:t xml:space="preserve"> </w:t>
        </w:r>
        <w:r w:rsidR="004B15F5">
          <w:rPr>
            <w:color w:val="221F1F"/>
            <w:sz w:val="24"/>
          </w:rPr>
          <w:t>the</w:t>
        </w:r>
        <w:r w:rsidR="004B15F5">
          <w:rPr>
            <w:color w:val="221F1F"/>
            <w:spacing w:val="-3"/>
            <w:sz w:val="24"/>
          </w:rPr>
          <w:t xml:space="preserve"> </w:t>
        </w:r>
        <w:r w:rsidR="004B15F5">
          <w:rPr>
            <w:color w:val="221F1F"/>
            <w:sz w:val="24"/>
          </w:rPr>
          <w:t>safe</w:t>
        </w:r>
      </w:hyperlink>
    </w:p>
    <w:p w14:paraId="68C14256" w14:textId="77777777" w:rsidR="00BF4448" w:rsidRDefault="00485D70">
      <w:pPr>
        <w:pStyle w:val="BodyText"/>
        <w:spacing w:before="57" w:line="312" w:lineRule="auto"/>
        <w:ind w:left="1732" w:right="1156"/>
      </w:pPr>
      <w:hyperlink r:id="rId66">
        <w:r w:rsidR="004B15F5">
          <w:rPr>
            <w:color w:val="221F1F"/>
          </w:rPr>
          <w:t xml:space="preserve">and secure handling of medicines </w:t>
        </w:r>
      </w:hyperlink>
      <w:r w:rsidR="004B15F5">
        <w:rPr>
          <w:color w:val="221F1F"/>
        </w:rPr>
        <w:t>- guidance for all healthcare professionals</w:t>
      </w:r>
      <w:r w:rsidR="004B15F5">
        <w:rPr>
          <w:color w:val="221F1F"/>
          <w:spacing w:val="1"/>
        </w:rPr>
        <w:t xml:space="preserve"> </w:t>
      </w:r>
      <w:r w:rsidR="004B15F5">
        <w:rPr>
          <w:color w:val="221F1F"/>
        </w:rPr>
        <w:t>covering</w:t>
      </w:r>
      <w:r w:rsidR="004B15F5">
        <w:rPr>
          <w:color w:val="221F1F"/>
          <w:spacing w:val="-4"/>
        </w:rPr>
        <w:t xml:space="preserve"> </w:t>
      </w:r>
      <w:r w:rsidR="004B15F5">
        <w:rPr>
          <w:color w:val="221F1F"/>
        </w:rPr>
        <w:t>areas</w:t>
      </w:r>
      <w:r w:rsidR="004B15F5">
        <w:rPr>
          <w:color w:val="221F1F"/>
          <w:spacing w:val="-2"/>
        </w:rPr>
        <w:t xml:space="preserve"> </w:t>
      </w:r>
      <w:r w:rsidR="004B15F5">
        <w:rPr>
          <w:color w:val="221F1F"/>
        </w:rPr>
        <w:t>such</w:t>
      </w:r>
      <w:r w:rsidR="004B15F5">
        <w:rPr>
          <w:color w:val="221F1F"/>
          <w:spacing w:val="-4"/>
        </w:rPr>
        <w:t xml:space="preserve"> </w:t>
      </w:r>
      <w:r w:rsidR="004B15F5">
        <w:rPr>
          <w:color w:val="221F1F"/>
        </w:rPr>
        <w:t>as</w:t>
      </w:r>
      <w:r w:rsidR="004B15F5">
        <w:rPr>
          <w:color w:val="221F1F"/>
          <w:spacing w:val="-2"/>
        </w:rPr>
        <w:t xml:space="preserve"> </w:t>
      </w:r>
      <w:r w:rsidR="004B15F5">
        <w:rPr>
          <w:color w:val="221F1F"/>
        </w:rPr>
        <w:t>the</w:t>
      </w:r>
      <w:r w:rsidR="004B15F5">
        <w:rPr>
          <w:color w:val="221F1F"/>
          <w:spacing w:val="-2"/>
        </w:rPr>
        <w:t xml:space="preserve"> </w:t>
      </w:r>
      <w:r w:rsidR="004B15F5">
        <w:rPr>
          <w:color w:val="221F1F"/>
        </w:rPr>
        <w:t>storage,</w:t>
      </w:r>
      <w:r w:rsidR="004B15F5">
        <w:rPr>
          <w:color w:val="221F1F"/>
          <w:spacing w:val="-2"/>
        </w:rPr>
        <w:t xml:space="preserve"> </w:t>
      </w:r>
      <w:r w:rsidR="004B15F5">
        <w:rPr>
          <w:color w:val="221F1F"/>
        </w:rPr>
        <w:t>transportation</w:t>
      </w:r>
      <w:r w:rsidR="004B15F5">
        <w:rPr>
          <w:color w:val="221F1F"/>
          <w:spacing w:val="-4"/>
        </w:rPr>
        <w:t xml:space="preserve"> </w:t>
      </w:r>
      <w:r w:rsidR="004B15F5">
        <w:rPr>
          <w:color w:val="221F1F"/>
        </w:rPr>
        <w:t>and</w:t>
      </w:r>
      <w:r w:rsidR="004B15F5">
        <w:rPr>
          <w:color w:val="221F1F"/>
          <w:spacing w:val="-2"/>
        </w:rPr>
        <w:t xml:space="preserve"> </w:t>
      </w:r>
      <w:r w:rsidR="004B15F5">
        <w:rPr>
          <w:color w:val="221F1F"/>
        </w:rPr>
        <w:t>disposal</w:t>
      </w:r>
      <w:r w:rsidR="004B15F5">
        <w:rPr>
          <w:color w:val="221F1F"/>
          <w:spacing w:val="-5"/>
        </w:rPr>
        <w:t xml:space="preserve"> </w:t>
      </w:r>
      <w:r w:rsidR="004B15F5">
        <w:rPr>
          <w:color w:val="221F1F"/>
        </w:rPr>
        <w:t>of</w:t>
      </w:r>
      <w:r w:rsidR="004B15F5">
        <w:rPr>
          <w:color w:val="221F1F"/>
          <w:spacing w:val="-2"/>
        </w:rPr>
        <w:t xml:space="preserve"> </w:t>
      </w:r>
      <w:r w:rsidR="004B15F5">
        <w:rPr>
          <w:color w:val="221F1F"/>
        </w:rPr>
        <w:t>medicines</w:t>
      </w:r>
    </w:p>
    <w:p w14:paraId="591AC65E" w14:textId="77777777" w:rsidR="00BF4448" w:rsidRDefault="004B15F5">
      <w:pPr>
        <w:pStyle w:val="BodyText"/>
        <w:spacing w:before="2" w:line="314" w:lineRule="auto"/>
        <w:ind w:left="1732" w:right="1352"/>
      </w:pPr>
      <w:r>
        <w:rPr>
          <w:color w:val="221F1F"/>
        </w:rPr>
        <w:t>-</w:t>
      </w:r>
      <w:r>
        <w:rPr>
          <w:color w:val="006FC0"/>
        </w:rPr>
        <w:t xml:space="preserve"> </w:t>
      </w:r>
      <w:hyperlink r:id="rId67">
        <w:r>
          <w:rPr>
            <w:color w:val="006FC0"/>
            <w:u w:val="single" w:color="006FC0"/>
          </w:rPr>
          <w:t>https://www.rpharms.com/recognition/setting-professional-standards/safe-</w:t>
        </w:r>
      </w:hyperlink>
      <w:r>
        <w:rPr>
          <w:color w:val="006FC0"/>
          <w:spacing w:val="-64"/>
        </w:rPr>
        <w:t xml:space="preserve"> </w:t>
      </w:r>
      <w:hyperlink r:id="rId68">
        <w:r>
          <w:rPr>
            <w:color w:val="006FC0"/>
            <w:u w:val="single" w:color="006FC0"/>
          </w:rPr>
          <w:t>and-secure-handling-of-medicines/professional-guidance-on-the-safe-and-</w:t>
        </w:r>
      </w:hyperlink>
      <w:r>
        <w:rPr>
          <w:color w:val="006FC0"/>
          <w:spacing w:val="1"/>
        </w:rPr>
        <w:t xml:space="preserve"> </w:t>
      </w:r>
      <w:hyperlink r:id="rId69">
        <w:r>
          <w:rPr>
            <w:color w:val="006FC0"/>
            <w:u w:val="single" w:color="006FC0"/>
          </w:rPr>
          <w:t>secure-handling-of-medicines</w:t>
        </w:r>
      </w:hyperlink>
    </w:p>
    <w:p w14:paraId="7338D7EA" w14:textId="77777777" w:rsidR="00BF4448" w:rsidRDefault="00485D70">
      <w:pPr>
        <w:pStyle w:val="ListParagraph"/>
        <w:numPr>
          <w:ilvl w:val="0"/>
          <w:numId w:val="5"/>
        </w:numPr>
        <w:tabs>
          <w:tab w:val="left" w:pos="1733"/>
        </w:tabs>
        <w:spacing w:line="339" w:lineRule="exact"/>
        <w:ind w:hanging="287"/>
        <w:rPr>
          <w:sz w:val="24"/>
        </w:rPr>
      </w:pPr>
      <w:hyperlink r:id="rId70">
        <w:r w:rsidR="004B15F5">
          <w:rPr>
            <w:color w:val="221F1F"/>
            <w:sz w:val="24"/>
          </w:rPr>
          <w:t>Royal</w:t>
        </w:r>
        <w:r w:rsidR="004B15F5">
          <w:rPr>
            <w:color w:val="221F1F"/>
            <w:spacing w:val="-2"/>
            <w:sz w:val="24"/>
          </w:rPr>
          <w:t xml:space="preserve"> </w:t>
        </w:r>
        <w:r w:rsidR="004B15F5">
          <w:rPr>
            <w:color w:val="221F1F"/>
            <w:sz w:val="24"/>
          </w:rPr>
          <w:t>Pharmaceutical</w:t>
        </w:r>
        <w:r w:rsidR="004B15F5">
          <w:rPr>
            <w:color w:val="221F1F"/>
            <w:spacing w:val="-5"/>
            <w:sz w:val="24"/>
          </w:rPr>
          <w:t xml:space="preserve"> </w:t>
        </w:r>
        <w:r w:rsidR="004B15F5">
          <w:rPr>
            <w:color w:val="221F1F"/>
            <w:sz w:val="24"/>
          </w:rPr>
          <w:t>Society</w:t>
        </w:r>
        <w:r w:rsidR="004B15F5">
          <w:rPr>
            <w:color w:val="221F1F"/>
            <w:spacing w:val="-4"/>
            <w:sz w:val="24"/>
          </w:rPr>
          <w:t xml:space="preserve"> </w:t>
        </w:r>
        <w:r w:rsidR="004B15F5">
          <w:rPr>
            <w:color w:val="221F1F"/>
            <w:sz w:val="24"/>
          </w:rPr>
          <w:t>(RPS)</w:t>
        </w:r>
        <w:r w:rsidR="004B15F5">
          <w:rPr>
            <w:color w:val="221F1F"/>
            <w:spacing w:val="-2"/>
            <w:sz w:val="24"/>
          </w:rPr>
          <w:t xml:space="preserve"> </w:t>
        </w:r>
        <w:r w:rsidR="004B15F5">
          <w:rPr>
            <w:color w:val="221F1F"/>
            <w:sz w:val="24"/>
          </w:rPr>
          <w:t>and</w:t>
        </w:r>
        <w:r w:rsidR="004B15F5">
          <w:rPr>
            <w:color w:val="221F1F"/>
            <w:spacing w:val="-3"/>
            <w:sz w:val="24"/>
          </w:rPr>
          <w:t xml:space="preserve"> </w:t>
        </w:r>
        <w:r w:rsidR="004B15F5">
          <w:rPr>
            <w:color w:val="221F1F"/>
            <w:sz w:val="24"/>
          </w:rPr>
          <w:t>Royal</w:t>
        </w:r>
        <w:r w:rsidR="004B15F5">
          <w:rPr>
            <w:color w:val="221F1F"/>
            <w:spacing w:val="-2"/>
            <w:sz w:val="24"/>
          </w:rPr>
          <w:t xml:space="preserve"> </w:t>
        </w:r>
        <w:r w:rsidR="004B15F5">
          <w:rPr>
            <w:color w:val="221F1F"/>
            <w:sz w:val="24"/>
          </w:rPr>
          <w:t>College</w:t>
        </w:r>
        <w:r w:rsidR="004B15F5">
          <w:rPr>
            <w:color w:val="221F1F"/>
            <w:spacing w:val="-1"/>
            <w:sz w:val="24"/>
          </w:rPr>
          <w:t xml:space="preserve"> </w:t>
        </w:r>
        <w:r w:rsidR="004B15F5">
          <w:rPr>
            <w:color w:val="221F1F"/>
            <w:sz w:val="24"/>
          </w:rPr>
          <w:t>of Nursing</w:t>
        </w:r>
        <w:r w:rsidR="004B15F5">
          <w:rPr>
            <w:color w:val="221F1F"/>
            <w:spacing w:val="-5"/>
            <w:sz w:val="24"/>
          </w:rPr>
          <w:t xml:space="preserve"> </w:t>
        </w:r>
        <w:r w:rsidR="004B15F5">
          <w:rPr>
            <w:color w:val="221F1F"/>
            <w:sz w:val="24"/>
          </w:rPr>
          <w:t>(RCN)</w:t>
        </w:r>
        <w:r w:rsidR="004B15F5">
          <w:rPr>
            <w:color w:val="221F1F"/>
            <w:spacing w:val="4"/>
            <w:sz w:val="24"/>
          </w:rPr>
          <w:t xml:space="preserve"> </w:t>
        </w:r>
        <w:r w:rsidR="004B15F5">
          <w:rPr>
            <w:color w:val="221F1F"/>
            <w:sz w:val="24"/>
          </w:rPr>
          <w:t>-</w:t>
        </w:r>
      </w:hyperlink>
    </w:p>
    <w:p w14:paraId="66C02F0E" w14:textId="77777777" w:rsidR="00BF4448" w:rsidRDefault="00485D70">
      <w:pPr>
        <w:pStyle w:val="BodyText"/>
        <w:spacing w:before="68" w:line="312" w:lineRule="auto"/>
        <w:ind w:left="1732" w:right="1686"/>
      </w:pPr>
      <w:hyperlink r:id="rId71">
        <w:r w:rsidR="004B15F5">
          <w:rPr>
            <w:color w:val="221F1F"/>
          </w:rPr>
          <w:t>Professional guidance on the administration of medicines in healthcare</w:t>
        </w:r>
      </w:hyperlink>
      <w:r w:rsidR="004B15F5">
        <w:rPr>
          <w:color w:val="221F1F"/>
          <w:spacing w:val="1"/>
        </w:rPr>
        <w:t xml:space="preserve"> </w:t>
      </w:r>
      <w:hyperlink r:id="rId72">
        <w:r w:rsidR="004B15F5">
          <w:rPr>
            <w:color w:val="221F1F"/>
          </w:rPr>
          <w:t xml:space="preserve">settings </w:t>
        </w:r>
      </w:hyperlink>
      <w:r w:rsidR="004B15F5">
        <w:rPr>
          <w:color w:val="221F1F"/>
        </w:rPr>
        <w:t>- principles-based guidance to ensure the safe administration of</w:t>
      </w:r>
      <w:r w:rsidR="004B15F5">
        <w:rPr>
          <w:color w:val="221F1F"/>
          <w:spacing w:val="-64"/>
        </w:rPr>
        <w:t xml:space="preserve"> </w:t>
      </w:r>
      <w:r w:rsidR="004B15F5">
        <w:rPr>
          <w:color w:val="221F1F"/>
        </w:rPr>
        <w:t>medicines</w:t>
      </w:r>
      <w:r w:rsidR="004B15F5">
        <w:rPr>
          <w:color w:val="221F1F"/>
          <w:spacing w:val="-1"/>
        </w:rPr>
        <w:t xml:space="preserve"> </w:t>
      </w:r>
      <w:r w:rsidR="004B15F5">
        <w:rPr>
          <w:color w:val="221F1F"/>
        </w:rPr>
        <w:t>by</w:t>
      </w:r>
      <w:r w:rsidR="004B15F5">
        <w:rPr>
          <w:color w:val="221F1F"/>
          <w:spacing w:val="-3"/>
        </w:rPr>
        <w:t xml:space="preserve"> </w:t>
      </w:r>
      <w:r w:rsidR="004B15F5">
        <w:rPr>
          <w:color w:val="221F1F"/>
        </w:rPr>
        <w:t>healthcare professionals</w:t>
      </w:r>
      <w:r w:rsidR="004B15F5">
        <w:rPr>
          <w:color w:val="221F1F"/>
          <w:spacing w:val="4"/>
        </w:rPr>
        <w:t xml:space="preserve"> </w:t>
      </w:r>
      <w:r w:rsidR="004B15F5">
        <w:rPr>
          <w:color w:val="221F1F"/>
        </w:rPr>
        <w:t>-</w:t>
      </w:r>
      <w:r w:rsidR="004B15F5">
        <w:rPr>
          <w:color w:val="221F1F"/>
          <w:spacing w:val="1"/>
        </w:rPr>
        <w:t xml:space="preserve"> </w:t>
      </w:r>
      <w:hyperlink r:id="rId73">
        <w:r w:rsidR="004B15F5">
          <w:rPr>
            <w:color w:val="006FC0"/>
            <w:u w:val="single" w:color="006FC0"/>
          </w:rPr>
          <w:t>https://www.rpharms.com/Portals/0/RPS document library/Open</w:t>
        </w:r>
      </w:hyperlink>
      <w:r w:rsidR="004B15F5">
        <w:rPr>
          <w:color w:val="006FC0"/>
          <w:spacing w:val="1"/>
        </w:rPr>
        <w:t xml:space="preserve"> </w:t>
      </w:r>
      <w:hyperlink r:id="rId74">
        <w:r w:rsidR="004B15F5">
          <w:rPr>
            <w:color w:val="006FC0"/>
            <w:u w:val="single" w:color="006FC0"/>
          </w:rPr>
          <w:t>access/Professional standards/SSHM and Admin/Admin of Meds prof</w:t>
        </w:r>
      </w:hyperlink>
      <w:r w:rsidR="004B15F5">
        <w:rPr>
          <w:color w:val="006FC0"/>
          <w:spacing w:val="1"/>
        </w:rPr>
        <w:t xml:space="preserve"> </w:t>
      </w:r>
      <w:hyperlink r:id="rId75">
        <w:proofErr w:type="spellStart"/>
        <w:r w:rsidR="004B15F5">
          <w:rPr>
            <w:color w:val="006FC0"/>
            <w:u w:val="single" w:color="006FC0"/>
          </w:rPr>
          <w:t>guidance.pdf?ver</w:t>
        </w:r>
        <w:proofErr w:type="spellEnd"/>
        <w:r w:rsidR="004B15F5">
          <w:rPr>
            <w:color w:val="006FC0"/>
            <w:u w:val="single" w:color="006FC0"/>
          </w:rPr>
          <w:t>=2019-01-23-145026-567</w:t>
        </w:r>
      </w:hyperlink>
    </w:p>
    <w:p w14:paraId="75DA2072" w14:textId="77777777" w:rsidR="00BF4448" w:rsidRDefault="00485D70">
      <w:pPr>
        <w:pStyle w:val="ListParagraph"/>
        <w:numPr>
          <w:ilvl w:val="0"/>
          <w:numId w:val="5"/>
        </w:numPr>
        <w:tabs>
          <w:tab w:val="left" w:pos="1733"/>
        </w:tabs>
        <w:spacing w:line="349" w:lineRule="exact"/>
        <w:ind w:hanging="287"/>
        <w:rPr>
          <w:sz w:val="24"/>
        </w:rPr>
      </w:pPr>
      <w:hyperlink r:id="rId76">
        <w:r w:rsidR="004B15F5">
          <w:rPr>
            <w:color w:val="221F1F"/>
            <w:sz w:val="24"/>
          </w:rPr>
          <w:t>Health</w:t>
        </w:r>
        <w:r w:rsidR="004B15F5">
          <w:rPr>
            <w:color w:val="221F1F"/>
            <w:spacing w:val="-2"/>
            <w:sz w:val="24"/>
          </w:rPr>
          <w:t xml:space="preserve"> </w:t>
        </w:r>
        <w:r w:rsidR="004B15F5">
          <w:rPr>
            <w:color w:val="221F1F"/>
            <w:sz w:val="24"/>
          </w:rPr>
          <w:t>Education</w:t>
        </w:r>
        <w:r w:rsidR="004B15F5">
          <w:rPr>
            <w:color w:val="221F1F"/>
            <w:spacing w:val="-4"/>
            <w:sz w:val="24"/>
          </w:rPr>
          <w:t xml:space="preserve"> </w:t>
        </w:r>
        <w:r w:rsidR="004B15F5">
          <w:rPr>
            <w:color w:val="221F1F"/>
            <w:sz w:val="24"/>
          </w:rPr>
          <w:t>England</w:t>
        </w:r>
        <w:r w:rsidR="004B15F5">
          <w:rPr>
            <w:color w:val="221F1F"/>
            <w:spacing w:val="-2"/>
            <w:sz w:val="24"/>
          </w:rPr>
          <w:t xml:space="preserve"> </w:t>
        </w:r>
        <w:r w:rsidR="004B15F5">
          <w:rPr>
            <w:color w:val="221F1F"/>
            <w:sz w:val="24"/>
          </w:rPr>
          <w:t>(HEE)</w:t>
        </w:r>
        <w:r w:rsidR="004B15F5">
          <w:rPr>
            <w:color w:val="221F1F"/>
            <w:spacing w:val="1"/>
            <w:sz w:val="24"/>
          </w:rPr>
          <w:t xml:space="preserve"> </w:t>
        </w:r>
        <w:r w:rsidR="004B15F5">
          <w:rPr>
            <w:color w:val="221F1F"/>
            <w:sz w:val="24"/>
          </w:rPr>
          <w:t>-</w:t>
        </w:r>
        <w:r w:rsidR="004B15F5">
          <w:rPr>
            <w:color w:val="221F1F"/>
            <w:spacing w:val="-5"/>
            <w:sz w:val="24"/>
          </w:rPr>
          <w:t xml:space="preserve"> </w:t>
        </w:r>
        <w:r w:rsidR="004B15F5">
          <w:rPr>
            <w:color w:val="221F1F"/>
            <w:sz w:val="24"/>
          </w:rPr>
          <w:t>Advisory</w:t>
        </w:r>
        <w:r w:rsidR="004B15F5">
          <w:rPr>
            <w:color w:val="221F1F"/>
            <w:spacing w:val="-2"/>
            <w:sz w:val="24"/>
          </w:rPr>
          <w:t xml:space="preserve"> </w:t>
        </w:r>
        <w:r w:rsidR="004B15F5">
          <w:rPr>
            <w:color w:val="221F1F"/>
            <w:sz w:val="24"/>
          </w:rPr>
          <w:t>guidance</w:t>
        </w:r>
        <w:r w:rsidR="004B15F5">
          <w:rPr>
            <w:color w:val="221F1F"/>
            <w:spacing w:val="-2"/>
            <w:sz w:val="24"/>
          </w:rPr>
          <w:t xml:space="preserve"> </w:t>
        </w:r>
        <w:r w:rsidR="004B15F5">
          <w:rPr>
            <w:color w:val="221F1F"/>
            <w:sz w:val="24"/>
          </w:rPr>
          <w:t>on</w:t>
        </w:r>
        <w:r w:rsidR="004B15F5">
          <w:rPr>
            <w:color w:val="221F1F"/>
            <w:spacing w:val="-2"/>
            <w:sz w:val="24"/>
          </w:rPr>
          <w:t xml:space="preserve"> </w:t>
        </w:r>
        <w:r w:rsidR="004B15F5">
          <w:rPr>
            <w:color w:val="221F1F"/>
            <w:sz w:val="24"/>
          </w:rPr>
          <w:t>administration of</w:t>
        </w:r>
      </w:hyperlink>
    </w:p>
    <w:p w14:paraId="4C1BB8FD" w14:textId="77777777" w:rsidR="00BF4448" w:rsidRDefault="00485D70">
      <w:pPr>
        <w:pStyle w:val="BodyText"/>
        <w:spacing w:before="67" w:line="312" w:lineRule="auto"/>
        <w:ind w:left="1732" w:right="1580"/>
      </w:pPr>
      <w:hyperlink r:id="rId77">
        <w:r w:rsidR="004B15F5">
          <w:rPr>
            <w:color w:val="221F1F"/>
          </w:rPr>
          <w:t xml:space="preserve">medicines by nursing associates </w:t>
        </w:r>
      </w:hyperlink>
      <w:r w:rsidR="004B15F5">
        <w:rPr>
          <w:color w:val="221F1F"/>
        </w:rPr>
        <w:t>-</w:t>
      </w:r>
      <w:r w:rsidR="004B15F5">
        <w:rPr>
          <w:color w:val="221F1F"/>
          <w:spacing w:val="1"/>
        </w:rPr>
        <w:t xml:space="preserve"> </w:t>
      </w:r>
      <w:hyperlink r:id="rId78">
        <w:r w:rsidR="004B15F5">
          <w:rPr>
            <w:color w:val="006FC0"/>
            <w:u w:val="single" w:color="006FC0"/>
          </w:rPr>
          <w:t>https://www.hee.nhs.uk/sites/default/files/documents/Advisory guidance -</w:t>
        </w:r>
      </w:hyperlink>
      <w:r w:rsidR="004B15F5">
        <w:rPr>
          <w:color w:val="006FC0"/>
          <w:spacing w:val="-64"/>
        </w:rPr>
        <w:t xml:space="preserve"> </w:t>
      </w:r>
      <w:hyperlink r:id="rId79">
        <w:r w:rsidR="004B15F5">
          <w:rPr>
            <w:color w:val="006FC0"/>
            <w:u w:val="single" w:color="006FC0"/>
          </w:rPr>
          <w:t>administration</w:t>
        </w:r>
        <w:r w:rsidR="004B15F5">
          <w:rPr>
            <w:color w:val="006FC0"/>
            <w:spacing w:val="-2"/>
            <w:u w:val="single" w:color="006FC0"/>
          </w:rPr>
          <w:t xml:space="preserve"> </w:t>
        </w:r>
        <w:r w:rsidR="004B15F5">
          <w:rPr>
            <w:color w:val="006FC0"/>
            <w:u w:val="single" w:color="006FC0"/>
          </w:rPr>
          <w:t>of medicines by</w:t>
        </w:r>
        <w:r w:rsidR="004B15F5">
          <w:rPr>
            <w:color w:val="006FC0"/>
            <w:spacing w:val="-3"/>
            <w:u w:val="single" w:color="006FC0"/>
          </w:rPr>
          <w:t xml:space="preserve"> </w:t>
        </w:r>
        <w:r w:rsidR="004B15F5">
          <w:rPr>
            <w:color w:val="006FC0"/>
            <w:u w:val="single" w:color="006FC0"/>
          </w:rPr>
          <w:t>nursing</w:t>
        </w:r>
        <w:r w:rsidR="004B15F5">
          <w:rPr>
            <w:color w:val="006FC0"/>
            <w:spacing w:val="-2"/>
            <w:u w:val="single" w:color="006FC0"/>
          </w:rPr>
          <w:t xml:space="preserve"> </w:t>
        </w:r>
        <w:r w:rsidR="004B15F5">
          <w:rPr>
            <w:color w:val="006FC0"/>
            <w:u w:val="single" w:color="006FC0"/>
          </w:rPr>
          <w:t>associates.pdf</w:t>
        </w:r>
      </w:hyperlink>
    </w:p>
    <w:p w14:paraId="5E949A40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line="347" w:lineRule="exact"/>
        <w:ind w:hanging="287"/>
        <w:rPr>
          <w:sz w:val="24"/>
        </w:rPr>
      </w:pPr>
      <w:r>
        <w:rPr>
          <w:color w:val="221F1F"/>
          <w:sz w:val="24"/>
        </w:rPr>
        <w:t>Royal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College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of Nursing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(RCN),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Medicines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Management: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Professional</w:t>
      </w:r>
    </w:p>
    <w:p w14:paraId="05EE6903" w14:textId="77777777" w:rsidR="00BF4448" w:rsidRDefault="004B15F5">
      <w:pPr>
        <w:pStyle w:val="BodyText"/>
        <w:spacing w:before="67" w:line="312" w:lineRule="auto"/>
        <w:ind w:left="1732" w:right="3111"/>
      </w:pPr>
      <w:r>
        <w:rPr>
          <w:color w:val="221F1F"/>
        </w:rPr>
        <w:t xml:space="preserve">resources </w:t>
      </w:r>
      <w:hyperlink r:id="rId80">
        <w:r>
          <w:rPr>
            <w:color w:val="006FC0"/>
            <w:u w:val="single" w:color="006FC0"/>
          </w:rPr>
          <w:t>https://www.rcn.org.uk/clinical-topics/medicines-</w:t>
        </w:r>
      </w:hyperlink>
      <w:r>
        <w:rPr>
          <w:color w:val="006FC0"/>
          <w:spacing w:val="-64"/>
        </w:rPr>
        <w:t xml:space="preserve"> </w:t>
      </w:r>
      <w:hyperlink r:id="rId81">
        <w:r>
          <w:rPr>
            <w:color w:val="006FC0"/>
            <w:u w:val="single" w:color="006FC0"/>
          </w:rPr>
          <w:t>management/professional-resources</w:t>
        </w:r>
      </w:hyperlink>
    </w:p>
    <w:p w14:paraId="263F50D0" w14:textId="77777777" w:rsidR="00BF4448" w:rsidRDefault="00BF4448">
      <w:pPr>
        <w:spacing w:line="312" w:lineRule="auto"/>
        <w:sectPr w:rsidR="00BF4448">
          <w:pgSz w:w="11910" w:h="16850"/>
          <w:pgMar w:top="1380" w:right="280" w:bottom="280" w:left="560" w:header="720" w:footer="720" w:gutter="0"/>
          <w:cols w:space="720"/>
        </w:sectPr>
      </w:pPr>
    </w:p>
    <w:p w14:paraId="660C024B" w14:textId="77777777" w:rsidR="00BF4448" w:rsidRDefault="004B15F5">
      <w:pPr>
        <w:pStyle w:val="Heading4"/>
      </w:pPr>
      <w:r>
        <w:rPr>
          <w:color w:val="221F1F"/>
        </w:rPr>
        <w:lastRenderedPageBreak/>
        <w:t>Avoidance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sharps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injuries:</w:t>
      </w:r>
    </w:p>
    <w:p w14:paraId="75C0E311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before="250" w:line="297" w:lineRule="auto"/>
        <w:ind w:right="1169"/>
        <w:rPr>
          <w:sz w:val="24"/>
        </w:rPr>
      </w:pPr>
      <w:r>
        <w:rPr>
          <w:color w:val="221F1F"/>
          <w:sz w:val="24"/>
        </w:rPr>
        <w:t>See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2010/32/EU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Framework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Agreement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prevention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sharp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injuries in the hospital and healthcare sector 10/05/2010 converted to UK law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2013:</w:t>
      </w:r>
      <w:r>
        <w:rPr>
          <w:color w:val="006FC0"/>
          <w:spacing w:val="-2"/>
          <w:sz w:val="24"/>
        </w:rPr>
        <w:t xml:space="preserve"> </w:t>
      </w:r>
      <w:hyperlink r:id="rId82">
        <w:r>
          <w:rPr>
            <w:color w:val="006FC0"/>
            <w:sz w:val="24"/>
            <w:u w:val="single" w:color="006FC0"/>
          </w:rPr>
          <w:t>http://data.europa.eu/eli/dir/2010/32/oj</w:t>
        </w:r>
      </w:hyperlink>
    </w:p>
    <w:p w14:paraId="03D3EBA1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line="283" w:lineRule="auto"/>
        <w:ind w:right="1749"/>
        <w:rPr>
          <w:sz w:val="24"/>
        </w:rPr>
      </w:pPr>
      <w:r>
        <w:rPr>
          <w:color w:val="221F1F"/>
          <w:sz w:val="24"/>
        </w:rPr>
        <w:t>Health and Safety (Sharp Instruments in Healthcare) Regulations 2013:</w:t>
      </w:r>
      <w:r>
        <w:rPr>
          <w:color w:val="006FC0"/>
          <w:spacing w:val="-64"/>
          <w:sz w:val="24"/>
        </w:rPr>
        <w:t xml:space="preserve"> </w:t>
      </w:r>
      <w:hyperlink r:id="rId83">
        <w:r>
          <w:rPr>
            <w:color w:val="006FC0"/>
            <w:sz w:val="24"/>
            <w:u w:val="single" w:color="006FC0"/>
          </w:rPr>
          <w:t>https://www.hse.gov.uk/pubns/hsis7.htm#</w:t>
        </w:r>
      </w:hyperlink>
    </w:p>
    <w:p w14:paraId="74033B0E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ind w:hanging="287"/>
        <w:jc w:val="both"/>
        <w:rPr>
          <w:sz w:val="24"/>
        </w:rPr>
      </w:pPr>
      <w:r>
        <w:rPr>
          <w:color w:val="221F1F"/>
          <w:sz w:val="24"/>
        </w:rPr>
        <w:t>Guidance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employers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employees at</w:t>
      </w:r>
      <w:r>
        <w:rPr>
          <w:color w:val="006FC0"/>
          <w:spacing w:val="-1"/>
          <w:sz w:val="24"/>
        </w:rPr>
        <w:t xml:space="preserve"> </w:t>
      </w:r>
      <w:hyperlink r:id="rId84">
        <w:r>
          <w:rPr>
            <w:color w:val="006FC0"/>
            <w:sz w:val="24"/>
            <w:u w:val="single" w:color="006FC0"/>
          </w:rPr>
          <w:t>http://www.hse.gov.uk</w:t>
        </w:r>
      </w:hyperlink>
    </w:p>
    <w:p w14:paraId="3AFD7170" w14:textId="77777777" w:rsidR="00BF4448" w:rsidRDefault="004B15F5">
      <w:pPr>
        <w:pStyle w:val="ListParagraph"/>
        <w:numPr>
          <w:ilvl w:val="0"/>
          <w:numId w:val="5"/>
        </w:numPr>
        <w:tabs>
          <w:tab w:val="left" w:pos="1733"/>
        </w:tabs>
        <w:spacing w:before="43" w:line="297" w:lineRule="auto"/>
        <w:ind w:right="1928"/>
        <w:jc w:val="both"/>
        <w:rPr>
          <w:sz w:val="24"/>
        </w:rPr>
      </w:pPr>
      <w:r>
        <w:rPr>
          <w:color w:val="221F1F"/>
          <w:sz w:val="24"/>
        </w:rPr>
        <w:t>CQC handling sharps in adult social care - CQC ASC medicines FAQ</w:t>
      </w:r>
      <w:r>
        <w:rPr>
          <w:color w:val="006FC0"/>
          <w:spacing w:val="-64"/>
          <w:sz w:val="24"/>
        </w:rPr>
        <w:t xml:space="preserve"> </w:t>
      </w:r>
      <w:hyperlink r:id="rId85">
        <w:r>
          <w:rPr>
            <w:color w:val="006FC0"/>
            <w:spacing w:val="-1"/>
            <w:sz w:val="24"/>
            <w:u w:val="single" w:color="006FC0"/>
          </w:rPr>
          <w:t>https://www.cqc.org.uk/guidance-providers/adult-social-care/handling-</w:t>
        </w:r>
      </w:hyperlink>
      <w:r>
        <w:rPr>
          <w:color w:val="006FC0"/>
          <w:sz w:val="24"/>
        </w:rPr>
        <w:t xml:space="preserve"> </w:t>
      </w:r>
      <w:hyperlink r:id="rId86">
        <w:r>
          <w:rPr>
            <w:color w:val="006FC0"/>
            <w:sz w:val="24"/>
            <w:u w:val="single" w:color="006FC0"/>
          </w:rPr>
          <w:t>sharps-adult-social-care</w:t>
        </w:r>
      </w:hyperlink>
    </w:p>
    <w:p w14:paraId="27F59827" w14:textId="77777777" w:rsidR="00BF4448" w:rsidRDefault="00BF4448">
      <w:pPr>
        <w:spacing w:line="297" w:lineRule="auto"/>
        <w:jc w:val="both"/>
        <w:rPr>
          <w:sz w:val="24"/>
        </w:rPr>
        <w:sectPr w:rsidR="00BF4448">
          <w:pgSz w:w="11910" w:h="16850"/>
          <w:pgMar w:top="1360" w:right="280" w:bottom="280" w:left="560" w:header="720" w:footer="720" w:gutter="0"/>
          <w:cols w:space="720"/>
        </w:sectPr>
      </w:pPr>
    </w:p>
    <w:p w14:paraId="13DAC811" w14:textId="77777777" w:rsidR="00BF4448" w:rsidRDefault="004B15F5">
      <w:pPr>
        <w:pStyle w:val="Heading1"/>
        <w:ind w:right="1632"/>
      </w:pPr>
      <w:bookmarkStart w:id="15" w:name="_bookmark15"/>
      <w:bookmarkEnd w:id="15"/>
      <w:r>
        <w:rPr>
          <w:color w:val="005EB8"/>
        </w:rPr>
        <w:lastRenderedPageBreak/>
        <w:t>Appendix 1: Risk assessment for insulin</w:t>
      </w:r>
      <w:r>
        <w:rPr>
          <w:color w:val="005EB8"/>
          <w:spacing w:val="-131"/>
        </w:rPr>
        <w:t xml:space="preserve"> </w:t>
      </w:r>
      <w:r>
        <w:rPr>
          <w:color w:val="005EB8"/>
        </w:rPr>
        <w:t>administration by health care assistants/</w:t>
      </w:r>
      <w:r>
        <w:rPr>
          <w:color w:val="005EB8"/>
          <w:spacing w:val="-131"/>
        </w:rPr>
        <w:t xml:space="preserve"> </w:t>
      </w:r>
      <w:r>
        <w:rPr>
          <w:color w:val="005EB8"/>
        </w:rPr>
        <w:t>support workers/other non-regulated</w:t>
      </w:r>
      <w:r>
        <w:rPr>
          <w:color w:val="005EB8"/>
          <w:spacing w:val="1"/>
        </w:rPr>
        <w:t xml:space="preserve"> </w:t>
      </w:r>
      <w:r>
        <w:rPr>
          <w:color w:val="005EB8"/>
        </w:rPr>
        <w:t>staff/allied</w:t>
      </w:r>
      <w:r>
        <w:rPr>
          <w:color w:val="005EB8"/>
          <w:spacing w:val="-1"/>
        </w:rPr>
        <w:t xml:space="preserve"> </w:t>
      </w:r>
      <w:r>
        <w:rPr>
          <w:color w:val="005EB8"/>
        </w:rPr>
        <w:t>health</w:t>
      </w:r>
      <w:r>
        <w:rPr>
          <w:color w:val="005EB8"/>
          <w:spacing w:val="1"/>
        </w:rPr>
        <w:t xml:space="preserve"> </w:t>
      </w:r>
      <w:r>
        <w:rPr>
          <w:color w:val="005EB8"/>
        </w:rPr>
        <w:t>professionals</w:t>
      </w:r>
    </w:p>
    <w:p w14:paraId="4B39FAFC" w14:textId="77777777" w:rsidR="00BF4448" w:rsidRDefault="004B15F5">
      <w:pPr>
        <w:pStyle w:val="Heading7"/>
        <w:spacing w:before="327" w:line="312" w:lineRule="auto"/>
        <w:ind w:left="880" w:right="1940" w:firstLine="0"/>
      </w:pPr>
      <w:r>
        <w:rPr>
          <w:color w:val="221F1F"/>
        </w:rPr>
        <w:t>For information about risk assessment, see Section 9.2: Delegation, risk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professional judgement.</w:t>
      </w:r>
    </w:p>
    <w:p w14:paraId="0A5E61FA" w14:textId="77777777" w:rsidR="00BF4448" w:rsidRDefault="00BF4448">
      <w:pPr>
        <w:pStyle w:val="BodyText"/>
        <w:spacing w:before="7"/>
        <w:rPr>
          <w:b/>
        </w:rPr>
      </w:pPr>
    </w:p>
    <w:p w14:paraId="61E171C9" w14:textId="77777777" w:rsidR="00BF4448" w:rsidRDefault="004B15F5">
      <w:pPr>
        <w:pStyle w:val="BodyText"/>
        <w:spacing w:line="312" w:lineRule="auto"/>
        <w:ind w:left="880" w:right="1590"/>
        <w:jc w:val="both"/>
      </w:pPr>
      <w:r>
        <w:rPr>
          <w:color w:val="221F1F"/>
          <w:spacing w:val="-1"/>
        </w:rPr>
        <w:t>A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risk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assessment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must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completed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register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nurse/registered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practitioner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who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take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responsibility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delegation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task,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before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decision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made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allow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administration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insulin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pen by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delegated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health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care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worker.</w:t>
      </w:r>
    </w:p>
    <w:p w14:paraId="20D70E2E" w14:textId="77777777" w:rsidR="00BF4448" w:rsidRDefault="00BF4448">
      <w:pPr>
        <w:pStyle w:val="BodyText"/>
        <w:spacing w:before="6"/>
      </w:pPr>
    </w:p>
    <w:p w14:paraId="7547AC3C" w14:textId="77777777" w:rsidR="00BF4448" w:rsidRDefault="004B15F5">
      <w:pPr>
        <w:pStyle w:val="BodyText"/>
        <w:spacing w:before="1" w:line="312" w:lineRule="auto"/>
        <w:ind w:left="880" w:right="1418"/>
      </w:pPr>
      <w:r>
        <w:rPr>
          <w:color w:val="221F1F"/>
        </w:rPr>
        <w:t>The assessment must be completed for each person receiving care, health or care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worker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and each new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task</w:t>
      </w:r>
      <w:r>
        <w:rPr>
          <w:color w:val="221F1F"/>
          <w:spacing w:val="-28"/>
        </w:rPr>
        <w:t xml:space="preserve"> </w:t>
      </w:r>
      <w:r>
        <w:rPr>
          <w:color w:val="221F1F"/>
        </w:rPr>
        <w:t>required.</w:t>
      </w:r>
    </w:p>
    <w:p w14:paraId="59A77C78" w14:textId="77777777" w:rsidR="00BF4448" w:rsidRDefault="00BF4448">
      <w:pPr>
        <w:pStyle w:val="BodyText"/>
        <w:spacing w:before="7"/>
      </w:pPr>
    </w:p>
    <w:p w14:paraId="095EFF68" w14:textId="77777777" w:rsidR="00BF4448" w:rsidRDefault="004B15F5">
      <w:pPr>
        <w:pStyle w:val="BodyText"/>
        <w:spacing w:line="312" w:lineRule="auto"/>
        <w:ind w:left="880" w:right="2605"/>
      </w:pPr>
      <w:r>
        <w:rPr>
          <w:color w:val="221F1F"/>
        </w:rPr>
        <w:t>If the answer is ‘no’ to any of these questions an alternative strategy for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administration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is required.</w:t>
      </w:r>
    </w:p>
    <w:p w14:paraId="1C78FD45" w14:textId="77777777" w:rsidR="00BF4448" w:rsidRDefault="00BF4448">
      <w:pPr>
        <w:pStyle w:val="BodyText"/>
        <w:spacing w:before="11"/>
        <w:rPr>
          <w:sz w:val="13"/>
        </w:rPr>
      </w:pPr>
    </w:p>
    <w:tbl>
      <w:tblPr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4"/>
        <w:gridCol w:w="4592"/>
      </w:tblGrid>
      <w:tr w:rsidR="00BF4448" w14:paraId="1C2E86EB" w14:textId="77777777">
        <w:trPr>
          <w:trHeight w:val="470"/>
        </w:trPr>
        <w:tc>
          <w:tcPr>
            <w:tcW w:w="5334" w:type="dxa"/>
            <w:shd w:val="clear" w:color="auto" w:fill="D9D9D9"/>
          </w:tcPr>
          <w:p w14:paraId="6898F44A" w14:textId="77777777" w:rsidR="00BF4448" w:rsidRDefault="004B15F5">
            <w:pPr>
              <w:pStyle w:val="TableParagraph"/>
              <w:spacing w:before="72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receiving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</w:p>
        </w:tc>
        <w:tc>
          <w:tcPr>
            <w:tcW w:w="4592" w:type="dxa"/>
          </w:tcPr>
          <w:p w14:paraId="4EE0ABE0" w14:textId="77777777" w:rsidR="00BF4448" w:rsidRDefault="00BF4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4448" w14:paraId="2D481DC1" w14:textId="77777777">
        <w:trPr>
          <w:trHeight w:val="472"/>
        </w:trPr>
        <w:tc>
          <w:tcPr>
            <w:tcW w:w="5334" w:type="dxa"/>
            <w:shd w:val="clear" w:color="auto" w:fill="D9D9D9"/>
          </w:tcPr>
          <w:p w14:paraId="3FFAB758" w14:textId="77777777" w:rsidR="00BF4448" w:rsidRDefault="004B15F5">
            <w:pPr>
              <w:pStyle w:val="TableParagraph"/>
              <w:spacing w:before="72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NHS number</w:t>
            </w:r>
          </w:p>
        </w:tc>
        <w:tc>
          <w:tcPr>
            <w:tcW w:w="4592" w:type="dxa"/>
          </w:tcPr>
          <w:p w14:paraId="105879DF" w14:textId="77777777" w:rsidR="00BF4448" w:rsidRDefault="00BF4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2AA425D" w14:textId="77777777" w:rsidR="00BF4448" w:rsidRDefault="00BF4448">
      <w:pPr>
        <w:pStyle w:val="BodyText"/>
        <w:rPr>
          <w:sz w:val="28"/>
        </w:rPr>
      </w:pPr>
    </w:p>
    <w:p w14:paraId="18C0CE0B" w14:textId="77777777" w:rsidR="00BF4448" w:rsidRDefault="004B15F5">
      <w:pPr>
        <w:pStyle w:val="BodyText"/>
        <w:ind w:left="880"/>
        <w:jc w:val="both"/>
      </w:pPr>
      <w:r>
        <w:rPr>
          <w:color w:val="221F1F"/>
        </w:rPr>
        <w:t>This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form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should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left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person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receiving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care’s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notes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/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care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record</w:t>
      </w:r>
    </w:p>
    <w:p w14:paraId="37AD30D2" w14:textId="77777777" w:rsidR="00BF4448" w:rsidRDefault="00BF4448">
      <w:pPr>
        <w:pStyle w:val="BodyText"/>
        <w:spacing w:before="7"/>
        <w:rPr>
          <w:sz w:val="10"/>
        </w:rPr>
      </w:pPr>
    </w:p>
    <w:tbl>
      <w:tblPr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7"/>
        <w:gridCol w:w="1419"/>
      </w:tblGrid>
      <w:tr w:rsidR="00BF4448" w14:paraId="41BE549D" w14:textId="77777777">
        <w:trPr>
          <w:trHeight w:val="470"/>
        </w:trPr>
        <w:tc>
          <w:tcPr>
            <w:tcW w:w="8507" w:type="dxa"/>
            <w:shd w:val="clear" w:color="auto" w:fill="D9D9D9"/>
          </w:tcPr>
          <w:p w14:paraId="0A36C44E" w14:textId="77777777" w:rsidR="00BF4448" w:rsidRDefault="004B15F5">
            <w:pPr>
              <w:pStyle w:val="TableParagraph"/>
              <w:spacing w:before="72"/>
              <w:ind w:left="3026" w:right="2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receiving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</w:p>
        </w:tc>
        <w:tc>
          <w:tcPr>
            <w:tcW w:w="1419" w:type="dxa"/>
            <w:shd w:val="clear" w:color="auto" w:fill="D9D9D9"/>
          </w:tcPr>
          <w:p w14:paraId="721599E8" w14:textId="77777777" w:rsidR="00BF4448" w:rsidRDefault="004B15F5">
            <w:pPr>
              <w:pStyle w:val="TableParagraph"/>
              <w:spacing w:before="72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Yes/No</w:t>
            </w:r>
          </w:p>
        </w:tc>
      </w:tr>
      <w:tr w:rsidR="00BF4448" w14:paraId="6C2E519F" w14:textId="77777777">
        <w:trPr>
          <w:trHeight w:val="710"/>
        </w:trPr>
        <w:tc>
          <w:tcPr>
            <w:tcW w:w="8507" w:type="dxa"/>
          </w:tcPr>
          <w:p w14:paraId="3DC0E446" w14:textId="77777777" w:rsidR="00BF4448" w:rsidRDefault="004B15F5">
            <w:pPr>
              <w:pStyle w:val="TableParagraph"/>
              <w:tabs>
                <w:tab w:val="left" w:pos="753"/>
              </w:tabs>
              <w:spacing w:before="72" w:line="244" w:lineRule="auto"/>
              <w:ind w:left="753" w:right="912" w:hanging="670"/>
            </w:pPr>
            <w:r>
              <w:t>1.1</w:t>
            </w:r>
            <w:r>
              <w:tab/>
              <w:t>An</w:t>
            </w:r>
            <w:r>
              <w:rPr>
                <w:spacing w:val="-3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individualised</w:t>
            </w:r>
            <w:proofErr w:type="spellEnd"/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record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completed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5"/>
              </w:rPr>
              <w:t xml:space="preserve"> </w:t>
            </w:r>
            <w:r>
              <w:t>registered</w:t>
            </w:r>
            <w:r>
              <w:rPr>
                <w:spacing w:val="2"/>
              </w:rPr>
              <w:t xml:space="preserve"> </w:t>
            </w:r>
            <w:r>
              <w:t>practitioner.</w:t>
            </w:r>
          </w:p>
        </w:tc>
        <w:tc>
          <w:tcPr>
            <w:tcW w:w="1419" w:type="dxa"/>
          </w:tcPr>
          <w:p w14:paraId="2C023815" w14:textId="77777777" w:rsidR="00BF4448" w:rsidRDefault="00BF4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4448" w14:paraId="5E124120" w14:textId="77777777">
        <w:trPr>
          <w:trHeight w:val="448"/>
        </w:trPr>
        <w:tc>
          <w:tcPr>
            <w:tcW w:w="8507" w:type="dxa"/>
          </w:tcPr>
          <w:p w14:paraId="47FE325A" w14:textId="77777777" w:rsidR="00BF4448" w:rsidRDefault="004B15F5">
            <w:pPr>
              <w:pStyle w:val="TableParagraph"/>
              <w:tabs>
                <w:tab w:val="left" w:pos="753"/>
              </w:tabs>
              <w:spacing w:before="74"/>
              <w:ind w:left="83"/>
            </w:pPr>
            <w:r>
              <w:t>1.2</w:t>
            </w:r>
            <w:r>
              <w:tab/>
              <w:t>The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3"/>
              </w:rPr>
              <w:t xml:space="preserve"> </w:t>
            </w:r>
            <w:r>
              <w:t>receiving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requires</w:t>
            </w:r>
            <w:r>
              <w:rPr>
                <w:spacing w:val="-3"/>
              </w:rPr>
              <w:t xml:space="preserve"> </w:t>
            </w:r>
            <w:r>
              <w:t>insulin</w:t>
            </w:r>
            <w:r>
              <w:rPr>
                <w:spacing w:val="-1"/>
              </w:rPr>
              <w:t xml:space="preserve"> </w:t>
            </w:r>
            <w:r>
              <w:t>medication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insulin</w:t>
            </w:r>
            <w:r>
              <w:rPr>
                <w:spacing w:val="-1"/>
              </w:rPr>
              <w:t xml:space="preserve"> </w:t>
            </w:r>
            <w:r>
              <w:t>pen</w:t>
            </w:r>
          </w:p>
        </w:tc>
        <w:tc>
          <w:tcPr>
            <w:tcW w:w="1419" w:type="dxa"/>
          </w:tcPr>
          <w:p w14:paraId="7DDE8E9E" w14:textId="77777777" w:rsidR="00BF4448" w:rsidRDefault="00BF4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4448" w14:paraId="50FD5AD9" w14:textId="77777777">
        <w:trPr>
          <w:trHeight w:val="448"/>
        </w:trPr>
        <w:tc>
          <w:tcPr>
            <w:tcW w:w="8507" w:type="dxa"/>
          </w:tcPr>
          <w:p w14:paraId="7D596108" w14:textId="77777777" w:rsidR="00BF4448" w:rsidRDefault="004B15F5">
            <w:pPr>
              <w:pStyle w:val="TableParagraph"/>
              <w:tabs>
                <w:tab w:val="left" w:pos="753"/>
              </w:tabs>
              <w:spacing w:before="75"/>
              <w:ind w:left="83"/>
            </w:pPr>
            <w:r>
              <w:t>1.3</w:t>
            </w:r>
            <w:r>
              <w:tab/>
              <w:t>The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3"/>
              </w:rPr>
              <w:t xml:space="preserve"> </w:t>
            </w:r>
            <w:r>
              <w:t>receiving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unable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self-administer</w:t>
            </w:r>
          </w:p>
        </w:tc>
        <w:tc>
          <w:tcPr>
            <w:tcW w:w="1419" w:type="dxa"/>
          </w:tcPr>
          <w:p w14:paraId="68EC6C23" w14:textId="77777777" w:rsidR="00BF4448" w:rsidRDefault="00BF4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4448" w14:paraId="43432368" w14:textId="77777777">
        <w:trPr>
          <w:trHeight w:val="707"/>
        </w:trPr>
        <w:tc>
          <w:tcPr>
            <w:tcW w:w="8507" w:type="dxa"/>
          </w:tcPr>
          <w:p w14:paraId="22931266" w14:textId="77777777" w:rsidR="00BF4448" w:rsidRDefault="004B15F5">
            <w:pPr>
              <w:pStyle w:val="TableParagraph"/>
              <w:tabs>
                <w:tab w:val="left" w:pos="753"/>
              </w:tabs>
              <w:spacing w:before="72" w:line="244" w:lineRule="auto"/>
              <w:ind w:left="753" w:right="1384" w:hanging="670"/>
            </w:pPr>
            <w:r>
              <w:t>1.4</w:t>
            </w:r>
            <w:r>
              <w:tab/>
              <w:t>The</w:t>
            </w:r>
            <w:r>
              <w:rPr>
                <w:spacing w:val="-6"/>
              </w:rPr>
              <w:t xml:space="preserve"> </w:t>
            </w:r>
            <w:r>
              <w:t>person</w:t>
            </w:r>
            <w:r>
              <w:rPr>
                <w:spacing w:val="-3"/>
              </w:rPr>
              <w:t xml:space="preserve"> </w:t>
            </w:r>
            <w:r>
              <w:t>receiving care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8"/>
              </w:rPr>
              <w:t xml:space="preserve"> </w:t>
            </w:r>
            <w:r>
              <w:t>family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informal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carers</w:t>
            </w:r>
            <w:proofErr w:type="spellEnd"/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8"/>
              </w:rPr>
              <w:t xml:space="preserve"> </w:t>
            </w:r>
            <w:r>
              <w:t>administer</w:t>
            </w:r>
            <w:r>
              <w:rPr>
                <w:spacing w:val="-9"/>
              </w:rPr>
              <w:t xml:space="preserve"> </w:t>
            </w:r>
            <w:r>
              <w:t>insulin (where</w:t>
            </w:r>
            <w:r>
              <w:rPr>
                <w:spacing w:val="1"/>
              </w:rPr>
              <w:t xml:space="preserve"> </w:t>
            </w:r>
            <w:r>
              <w:t>appropriate)</w:t>
            </w:r>
          </w:p>
        </w:tc>
        <w:tc>
          <w:tcPr>
            <w:tcW w:w="1419" w:type="dxa"/>
          </w:tcPr>
          <w:p w14:paraId="7F35852E" w14:textId="77777777" w:rsidR="00BF4448" w:rsidRDefault="00BF4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4448" w14:paraId="61D8B716" w14:textId="77777777">
        <w:trPr>
          <w:trHeight w:val="448"/>
        </w:trPr>
        <w:tc>
          <w:tcPr>
            <w:tcW w:w="8507" w:type="dxa"/>
          </w:tcPr>
          <w:p w14:paraId="01B223A1" w14:textId="77777777" w:rsidR="00BF4448" w:rsidRDefault="004B15F5">
            <w:pPr>
              <w:pStyle w:val="TableParagraph"/>
              <w:tabs>
                <w:tab w:val="left" w:pos="753"/>
              </w:tabs>
              <w:spacing w:before="76"/>
              <w:ind w:left="83"/>
            </w:pPr>
            <w:r>
              <w:t>1.5</w:t>
            </w:r>
            <w:r>
              <w:tab/>
              <w:t>The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3"/>
              </w:rPr>
              <w:t xml:space="preserve"> </w:t>
            </w:r>
            <w:r>
              <w:t>receiving</w:t>
            </w:r>
            <w:r>
              <w:rPr>
                <w:spacing w:val="-1"/>
              </w:rPr>
              <w:t xml:space="preserve"> </w:t>
            </w:r>
            <w:r>
              <w:t>care is</w:t>
            </w:r>
            <w:r>
              <w:rPr>
                <w:spacing w:val="-1"/>
              </w:rPr>
              <w:t xml:space="preserve"> </w:t>
            </w:r>
            <w:r>
              <w:t>stable</w:t>
            </w:r>
          </w:p>
        </w:tc>
        <w:tc>
          <w:tcPr>
            <w:tcW w:w="1419" w:type="dxa"/>
          </w:tcPr>
          <w:p w14:paraId="2A0D789C" w14:textId="77777777" w:rsidR="00BF4448" w:rsidRDefault="00BF4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4448" w14:paraId="512F0261" w14:textId="77777777">
        <w:trPr>
          <w:trHeight w:val="1223"/>
        </w:trPr>
        <w:tc>
          <w:tcPr>
            <w:tcW w:w="8507" w:type="dxa"/>
          </w:tcPr>
          <w:p w14:paraId="51F4C399" w14:textId="77777777" w:rsidR="00BF4448" w:rsidRDefault="004B15F5">
            <w:pPr>
              <w:pStyle w:val="TableParagraph"/>
              <w:tabs>
                <w:tab w:val="left" w:pos="753"/>
              </w:tabs>
              <w:spacing w:before="72" w:line="244" w:lineRule="auto"/>
              <w:ind w:left="753" w:right="302" w:hanging="670"/>
            </w:pPr>
            <w:r>
              <w:t>1.6</w:t>
            </w:r>
            <w:r>
              <w:tab/>
              <w:t>The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receiving care</w:t>
            </w:r>
            <w:r>
              <w:rPr>
                <w:spacing w:val="-3"/>
              </w:rPr>
              <w:t xml:space="preserve"> </w:t>
            </w:r>
            <w:r>
              <w:t>consents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delegation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administration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insulin to the health and care worker, or where they lack capacity to give</w:t>
            </w:r>
            <w:r>
              <w:rPr>
                <w:spacing w:val="1"/>
              </w:rPr>
              <w:t xml:space="preserve"> </w:t>
            </w:r>
            <w:r>
              <w:t>consent, the principles of the Mental Capacity Act (2005) should be followed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(Consent to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Treatment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(2015)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Mental Capacity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Act</w:t>
            </w:r>
            <w:r>
              <w:rPr>
                <w:spacing w:val="-28"/>
              </w:rPr>
              <w:t xml:space="preserve"> </w:t>
            </w:r>
            <w:r>
              <w:t>2005)</w:t>
            </w:r>
          </w:p>
        </w:tc>
        <w:tc>
          <w:tcPr>
            <w:tcW w:w="1419" w:type="dxa"/>
          </w:tcPr>
          <w:p w14:paraId="3600A10B" w14:textId="77777777" w:rsidR="00BF4448" w:rsidRDefault="00BF4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4448" w14:paraId="02108ACA" w14:textId="77777777">
        <w:trPr>
          <w:trHeight w:val="688"/>
        </w:trPr>
        <w:tc>
          <w:tcPr>
            <w:tcW w:w="8507" w:type="dxa"/>
          </w:tcPr>
          <w:p w14:paraId="137B25D9" w14:textId="77777777" w:rsidR="00BF4448" w:rsidRDefault="004B15F5">
            <w:pPr>
              <w:pStyle w:val="TableParagraph"/>
              <w:tabs>
                <w:tab w:val="left" w:pos="753"/>
              </w:tabs>
              <w:spacing w:before="76"/>
              <w:ind w:left="83"/>
            </w:pPr>
            <w:r>
              <w:t>1.7</w:t>
            </w:r>
            <w:r>
              <w:tab/>
              <w:t>There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safeguarding issues</w:t>
            </w:r>
          </w:p>
        </w:tc>
        <w:tc>
          <w:tcPr>
            <w:tcW w:w="1419" w:type="dxa"/>
          </w:tcPr>
          <w:p w14:paraId="7667AACE" w14:textId="77777777" w:rsidR="00BF4448" w:rsidRDefault="00BF4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FA914DD" w14:textId="77777777" w:rsidR="00BF4448" w:rsidRDefault="00BF4448">
      <w:pPr>
        <w:rPr>
          <w:rFonts w:ascii="Times New Roman"/>
          <w:sz w:val="24"/>
        </w:rPr>
        <w:sectPr w:rsidR="00BF4448">
          <w:pgSz w:w="11910" w:h="16850"/>
          <w:pgMar w:top="1380" w:right="280" w:bottom="1548" w:left="560" w:header="720" w:footer="720" w:gutter="0"/>
          <w:cols w:space="720"/>
        </w:sectPr>
      </w:pPr>
    </w:p>
    <w:tbl>
      <w:tblPr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7"/>
        <w:gridCol w:w="1419"/>
      </w:tblGrid>
      <w:tr w:rsidR="00BF4448" w14:paraId="706409F8" w14:textId="77777777">
        <w:trPr>
          <w:trHeight w:val="338"/>
        </w:trPr>
        <w:tc>
          <w:tcPr>
            <w:tcW w:w="8507" w:type="dxa"/>
            <w:shd w:val="clear" w:color="auto" w:fill="D9D9D9"/>
          </w:tcPr>
          <w:p w14:paraId="249245F2" w14:textId="77777777" w:rsidR="00BF4448" w:rsidRDefault="004B15F5">
            <w:pPr>
              <w:pStyle w:val="TableParagraph"/>
              <w:spacing w:before="72"/>
              <w:ind w:left="3026" w:right="2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Health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 care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worker</w:t>
            </w:r>
          </w:p>
        </w:tc>
        <w:tc>
          <w:tcPr>
            <w:tcW w:w="1419" w:type="dxa"/>
            <w:shd w:val="clear" w:color="auto" w:fill="D9D9D9"/>
          </w:tcPr>
          <w:p w14:paraId="1A920F5C" w14:textId="77777777" w:rsidR="00BF4448" w:rsidRDefault="004B15F5">
            <w:pPr>
              <w:pStyle w:val="TableParagraph"/>
              <w:spacing w:before="72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Yes/No</w:t>
            </w:r>
          </w:p>
        </w:tc>
      </w:tr>
      <w:tr w:rsidR="00BF4448" w14:paraId="76624BA9" w14:textId="77777777">
        <w:trPr>
          <w:trHeight w:val="2046"/>
        </w:trPr>
        <w:tc>
          <w:tcPr>
            <w:tcW w:w="8507" w:type="dxa"/>
          </w:tcPr>
          <w:p w14:paraId="48DF6F39" w14:textId="77777777" w:rsidR="00BF4448" w:rsidRDefault="004B15F5">
            <w:pPr>
              <w:pStyle w:val="TableParagraph"/>
              <w:spacing w:before="74" w:line="465" w:lineRule="auto"/>
              <w:ind w:left="712" w:right="7133"/>
              <w:jc w:val="both"/>
            </w:pPr>
            <w:r>
              <w:t>Name:</w:t>
            </w:r>
            <w:r>
              <w:rPr>
                <w:spacing w:val="-59"/>
              </w:rPr>
              <w:t xml:space="preserve"> </w:t>
            </w:r>
            <w:r>
              <w:t>Name:</w:t>
            </w:r>
            <w:r>
              <w:rPr>
                <w:spacing w:val="-59"/>
              </w:rPr>
              <w:t xml:space="preserve"> </w:t>
            </w:r>
            <w:r>
              <w:t>Name:</w:t>
            </w:r>
          </w:p>
          <w:p w14:paraId="3EBAA890" w14:textId="77777777" w:rsidR="00BF4448" w:rsidRDefault="004B15F5">
            <w:pPr>
              <w:pStyle w:val="TableParagraph"/>
              <w:spacing w:before="4"/>
              <w:ind w:left="712"/>
            </w:pPr>
            <w:r>
              <w:t>Name:</w:t>
            </w:r>
          </w:p>
        </w:tc>
        <w:tc>
          <w:tcPr>
            <w:tcW w:w="1419" w:type="dxa"/>
          </w:tcPr>
          <w:p w14:paraId="19E16166" w14:textId="77777777" w:rsidR="00BF4448" w:rsidRDefault="00BF4448">
            <w:pPr>
              <w:pStyle w:val="TableParagraph"/>
              <w:rPr>
                <w:rFonts w:ascii="Times New Roman"/>
              </w:rPr>
            </w:pPr>
          </w:p>
        </w:tc>
      </w:tr>
      <w:tr w:rsidR="00BF4448" w14:paraId="4C466C53" w14:textId="77777777">
        <w:trPr>
          <w:trHeight w:val="445"/>
        </w:trPr>
        <w:tc>
          <w:tcPr>
            <w:tcW w:w="8507" w:type="dxa"/>
          </w:tcPr>
          <w:p w14:paraId="33FD88C8" w14:textId="77777777" w:rsidR="00BF4448" w:rsidRDefault="004B15F5">
            <w:pPr>
              <w:pStyle w:val="TableParagraph"/>
              <w:tabs>
                <w:tab w:val="left" w:pos="753"/>
              </w:tabs>
              <w:spacing w:before="74"/>
              <w:ind w:left="83"/>
            </w:pPr>
            <w:r>
              <w:t>2.1</w:t>
            </w:r>
            <w:r>
              <w:tab/>
              <w:t>Administration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insulin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worker’s</w:t>
            </w:r>
            <w:r>
              <w:rPr>
                <w:spacing w:val="-5"/>
              </w:rPr>
              <w:t xml:space="preserve"> </w:t>
            </w:r>
            <w:r>
              <w:t>job</w:t>
            </w:r>
            <w:r>
              <w:rPr>
                <w:spacing w:val="-12"/>
              </w:rPr>
              <w:t xml:space="preserve"> </w:t>
            </w:r>
            <w:r>
              <w:t>description</w:t>
            </w:r>
          </w:p>
        </w:tc>
        <w:tc>
          <w:tcPr>
            <w:tcW w:w="1419" w:type="dxa"/>
          </w:tcPr>
          <w:p w14:paraId="20753A33" w14:textId="77777777" w:rsidR="00BF4448" w:rsidRDefault="00BF4448">
            <w:pPr>
              <w:pStyle w:val="TableParagraph"/>
              <w:rPr>
                <w:rFonts w:ascii="Times New Roman"/>
              </w:rPr>
            </w:pPr>
          </w:p>
        </w:tc>
      </w:tr>
      <w:tr w:rsidR="00BF4448" w14:paraId="276ECBE8" w14:textId="77777777">
        <w:trPr>
          <w:trHeight w:val="710"/>
        </w:trPr>
        <w:tc>
          <w:tcPr>
            <w:tcW w:w="8507" w:type="dxa"/>
          </w:tcPr>
          <w:p w14:paraId="44B69607" w14:textId="77777777" w:rsidR="00BF4448" w:rsidRDefault="004B15F5">
            <w:pPr>
              <w:pStyle w:val="TableParagraph"/>
              <w:tabs>
                <w:tab w:val="left" w:pos="753"/>
              </w:tabs>
              <w:spacing w:before="74" w:line="244" w:lineRule="auto"/>
              <w:ind w:left="753" w:right="1912" w:hanging="670"/>
            </w:pPr>
            <w:r>
              <w:t>2.2</w:t>
            </w:r>
            <w:r>
              <w:tab/>
            </w:r>
            <w:r>
              <w:rPr>
                <w:spacing w:val="-2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health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care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worker’s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employer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hold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copy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individualised</w:t>
            </w:r>
            <w:proofErr w:type="spellEnd"/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plan/care</w:t>
            </w:r>
            <w:r>
              <w:rPr>
                <w:spacing w:val="-6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named</w:t>
            </w:r>
            <w:r>
              <w:rPr>
                <w:spacing w:val="-6"/>
              </w:rPr>
              <w:t xml:space="preserve"> </w:t>
            </w:r>
            <w:r>
              <w:t>person</w:t>
            </w:r>
          </w:p>
        </w:tc>
        <w:tc>
          <w:tcPr>
            <w:tcW w:w="1419" w:type="dxa"/>
          </w:tcPr>
          <w:p w14:paraId="2BA65745" w14:textId="77777777" w:rsidR="00BF4448" w:rsidRDefault="00BF4448">
            <w:pPr>
              <w:pStyle w:val="TableParagraph"/>
              <w:rPr>
                <w:rFonts w:ascii="Times New Roman"/>
              </w:rPr>
            </w:pPr>
          </w:p>
        </w:tc>
      </w:tr>
      <w:tr w:rsidR="00BF4448" w14:paraId="1ADC7722" w14:textId="77777777">
        <w:trPr>
          <w:trHeight w:val="966"/>
        </w:trPr>
        <w:tc>
          <w:tcPr>
            <w:tcW w:w="8507" w:type="dxa"/>
          </w:tcPr>
          <w:p w14:paraId="609154F4" w14:textId="77777777" w:rsidR="00BF4448" w:rsidRDefault="004B15F5">
            <w:pPr>
              <w:pStyle w:val="TableParagraph"/>
              <w:tabs>
                <w:tab w:val="left" w:pos="753"/>
              </w:tabs>
              <w:spacing w:before="72" w:line="244" w:lineRule="auto"/>
              <w:ind w:left="753" w:right="798" w:hanging="670"/>
            </w:pPr>
            <w:r>
              <w:t>2.3</w:t>
            </w:r>
            <w:r>
              <w:tab/>
              <w:t>The</w:t>
            </w:r>
            <w:r>
              <w:rPr>
                <w:spacing w:val="-7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 xml:space="preserve">worker </w:t>
            </w:r>
            <w:proofErr w:type="gramStart"/>
            <w:r>
              <w:t>accepts</w:t>
            </w:r>
            <w:proofErr w:type="gramEnd"/>
            <w:r>
              <w:rPr>
                <w:spacing w:val="-4"/>
              </w:rPr>
              <w:t xml:space="preserve"> </w:t>
            </w:r>
            <w:r>
              <w:t>responsibility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perform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task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administration of insulin to the required standard following training and</w:t>
            </w:r>
            <w:r>
              <w:rPr>
                <w:spacing w:val="1"/>
              </w:rPr>
              <w:t xml:space="preserve"> </w:t>
            </w:r>
            <w:r>
              <w:t>assessment.</w:t>
            </w:r>
          </w:p>
        </w:tc>
        <w:tc>
          <w:tcPr>
            <w:tcW w:w="1419" w:type="dxa"/>
          </w:tcPr>
          <w:p w14:paraId="4274EE08" w14:textId="77777777" w:rsidR="00BF4448" w:rsidRDefault="00BF4448">
            <w:pPr>
              <w:pStyle w:val="TableParagraph"/>
              <w:rPr>
                <w:rFonts w:ascii="Times New Roman"/>
              </w:rPr>
            </w:pPr>
          </w:p>
        </w:tc>
      </w:tr>
      <w:tr w:rsidR="00BF4448" w14:paraId="5AD971E7" w14:textId="77777777">
        <w:trPr>
          <w:trHeight w:val="709"/>
        </w:trPr>
        <w:tc>
          <w:tcPr>
            <w:tcW w:w="8507" w:type="dxa"/>
          </w:tcPr>
          <w:p w14:paraId="16D31F1B" w14:textId="77777777" w:rsidR="00BF4448" w:rsidRDefault="004B15F5">
            <w:pPr>
              <w:pStyle w:val="TableParagraph"/>
              <w:tabs>
                <w:tab w:val="left" w:pos="753"/>
              </w:tabs>
              <w:spacing w:before="72" w:line="244" w:lineRule="auto"/>
              <w:ind w:left="753" w:right="363" w:hanging="670"/>
            </w:pPr>
            <w:r>
              <w:t>2.4</w:t>
            </w:r>
            <w:r>
              <w:tab/>
              <w:t>The health and care worker signs to confirm that training was received,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understood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15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comply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policy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procedures</w:t>
            </w:r>
          </w:p>
        </w:tc>
        <w:tc>
          <w:tcPr>
            <w:tcW w:w="1419" w:type="dxa"/>
          </w:tcPr>
          <w:p w14:paraId="3C5D1AC9" w14:textId="77777777" w:rsidR="00BF4448" w:rsidRDefault="00BF4448">
            <w:pPr>
              <w:pStyle w:val="TableParagraph"/>
              <w:rPr>
                <w:rFonts w:ascii="Times New Roman"/>
              </w:rPr>
            </w:pPr>
          </w:p>
        </w:tc>
      </w:tr>
      <w:tr w:rsidR="00BF4448" w14:paraId="1141A4F6" w14:textId="77777777">
        <w:trPr>
          <w:trHeight w:val="700"/>
        </w:trPr>
        <w:tc>
          <w:tcPr>
            <w:tcW w:w="8507" w:type="dxa"/>
          </w:tcPr>
          <w:p w14:paraId="62F37F6F" w14:textId="77777777" w:rsidR="00BF4448" w:rsidRDefault="004B15F5">
            <w:pPr>
              <w:pStyle w:val="TableParagraph"/>
              <w:tabs>
                <w:tab w:val="left" w:pos="753"/>
              </w:tabs>
              <w:spacing w:before="74"/>
              <w:ind w:left="798" w:right="48" w:hanging="716"/>
            </w:pPr>
            <w:r>
              <w:t>2.5</w:t>
            </w:r>
            <w:r>
              <w:tab/>
              <w:t>The health and care worker signs to confirm that they understand the necessity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>
              <w:t>recordkeeping</w:t>
            </w:r>
          </w:p>
        </w:tc>
        <w:tc>
          <w:tcPr>
            <w:tcW w:w="1419" w:type="dxa"/>
          </w:tcPr>
          <w:p w14:paraId="326CC155" w14:textId="77777777" w:rsidR="00BF4448" w:rsidRDefault="00BF4448">
            <w:pPr>
              <w:pStyle w:val="TableParagraph"/>
              <w:rPr>
                <w:rFonts w:ascii="Times New Roman"/>
              </w:rPr>
            </w:pPr>
          </w:p>
        </w:tc>
      </w:tr>
      <w:tr w:rsidR="00BF4448" w14:paraId="37CBC640" w14:textId="77777777">
        <w:trPr>
          <w:trHeight w:val="472"/>
        </w:trPr>
        <w:tc>
          <w:tcPr>
            <w:tcW w:w="8507" w:type="dxa"/>
            <w:shd w:val="clear" w:color="auto" w:fill="D9D9D9"/>
          </w:tcPr>
          <w:p w14:paraId="1E6224FF" w14:textId="77777777" w:rsidR="00BF4448" w:rsidRDefault="004B15F5">
            <w:pPr>
              <w:pStyle w:val="TableParagraph"/>
              <w:spacing w:before="72"/>
              <w:ind w:left="3026" w:right="2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1419" w:type="dxa"/>
            <w:shd w:val="clear" w:color="auto" w:fill="D9D9D9"/>
          </w:tcPr>
          <w:p w14:paraId="363203E2" w14:textId="77777777" w:rsidR="00BF4448" w:rsidRDefault="004B15F5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Yes/No</w:t>
            </w:r>
          </w:p>
        </w:tc>
      </w:tr>
      <w:tr w:rsidR="00BF4448" w14:paraId="1BB9A1A7" w14:textId="77777777">
        <w:trPr>
          <w:trHeight w:val="2047"/>
        </w:trPr>
        <w:tc>
          <w:tcPr>
            <w:tcW w:w="8507" w:type="dxa"/>
          </w:tcPr>
          <w:p w14:paraId="1F81543A" w14:textId="77777777" w:rsidR="00BF4448" w:rsidRDefault="004B15F5">
            <w:pPr>
              <w:pStyle w:val="TableParagraph"/>
              <w:spacing w:before="74" w:line="468" w:lineRule="auto"/>
              <w:ind w:left="712" w:right="5897"/>
              <w:jc w:val="both"/>
            </w:pPr>
            <w:r>
              <w:t>Medication (name):</w:t>
            </w:r>
            <w:r>
              <w:rPr>
                <w:spacing w:val="-59"/>
              </w:rPr>
              <w:t xml:space="preserve"> </w:t>
            </w:r>
            <w:r>
              <w:t>Medication (name):</w:t>
            </w:r>
            <w:r>
              <w:rPr>
                <w:spacing w:val="-59"/>
              </w:rPr>
              <w:t xml:space="preserve"> </w:t>
            </w:r>
            <w:r>
              <w:t>Medication</w:t>
            </w:r>
            <w:r>
              <w:rPr>
                <w:spacing w:val="-15"/>
              </w:rPr>
              <w:t xml:space="preserve"> </w:t>
            </w:r>
            <w:r>
              <w:t>(name):</w:t>
            </w:r>
          </w:p>
          <w:p w14:paraId="3F88F9C8" w14:textId="77777777" w:rsidR="00BF4448" w:rsidRDefault="004B15F5">
            <w:pPr>
              <w:pStyle w:val="TableParagraph"/>
              <w:spacing w:line="249" w:lineRule="exact"/>
              <w:ind w:left="712"/>
              <w:jc w:val="both"/>
            </w:pPr>
            <w:r>
              <w:t>Medication</w:t>
            </w:r>
            <w:r>
              <w:rPr>
                <w:spacing w:val="-3"/>
              </w:rPr>
              <w:t xml:space="preserve"> </w:t>
            </w:r>
            <w:r>
              <w:t>(name):</w:t>
            </w:r>
          </w:p>
        </w:tc>
        <w:tc>
          <w:tcPr>
            <w:tcW w:w="1419" w:type="dxa"/>
          </w:tcPr>
          <w:p w14:paraId="04E336CA" w14:textId="77777777" w:rsidR="00BF4448" w:rsidRDefault="00BF4448">
            <w:pPr>
              <w:pStyle w:val="TableParagraph"/>
              <w:rPr>
                <w:rFonts w:ascii="Times New Roman"/>
              </w:rPr>
            </w:pPr>
          </w:p>
        </w:tc>
      </w:tr>
      <w:tr w:rsidR="00BF4448" w14:paraId="60EA2B18" w14:textId="77777777">
        <w:trPr>
          <w:trHeight w:val="580"/>
        </w:trPr>
        <w:tc>
          <w:tcPr>
            <w:tcW w:w="8507" w:type="dxa"/>
          </w:tcPr>
          <w:p w14:paraId="3B7B34F9" w14:textId="77777777" w:rsidR="00BF4448" w:rsidRDefault="004B15F5">
            <w:pPr>
              <w:pStyle w:val="TableParagraph"/>
              <w:tabs>
                <w:tab w:val="left" w:pos="753"/>
              </w:tabs>
              <w:spacing w:before="56" w:line="252" w:lineRule="exact"/>
              <w:ind w:left="798" w:right="709" w:hanging="716"/>
            </w:pPr>
            <w:r>
              <w:t>3.1</w:t>
            </w:r>
            <w:r>
              <w:tab/>
              <w:t>Administration of insulin by health and care worker is to a named person</w:t>
            </w:r>
            <w:r>
              <w:rPr>
                <w:spacing w:val="-59"/>
              </w:rPr>
              <w:t xml:space="preserve"> </w:t>
            </w:r>
            <w:r>
              <w:t>receiving</w:t>
            </w:r>
            <w:r>
              <w:rPr>
                <w:spacing w:val="1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only</w:t>
            </w:r>
          </w:p>
        </w:tc>
        <w:tc>
          <w:tcPr>
            <w:tcW w:w="1419" w:type="dxa"/>
          </w:tcPr>
          <w:p w14:paraId="00ABFBDE" w14:textId="77777777" w:rsidR="00BF4448" w:rsidRDefault="00BF4448">
            <w:pPr>
              <w:pStyle w:val="TableParagraph"/>
              <w:rPr>
                <w:rFonts w:ascii="Times New Roman"/>
              </w:rPr>
            </w:pPr>
          </w:p>
        </w:tc>
      </w:tr>
      <w:tr w:rsidR="00BF4448" w14:paraId="19356630" w14:textId="77777777">
        <w:trPr>
          <w:trHeight w:val="335"/>
        </w:trPr>
        <w:tc>
          <w:tcPr>
            <w:tcW w:w="8507" w:type="dxa"/>
          </w:tcPr>
          <w:p w14:paraId="12842172" w14:textId="77777777" w:rsidR="00BF4448" w:rsidRDefault="004B15F5">
            <w:pPr>
              <w:pStyle w:val="TableParagraph"/>
              <w:tabs>
                <w:tab w:val="left" w:pos="753"/>
              </w:tabs>
              <w:spacing w:before="74" w:line="241" w:lineRule="exact"/>
              <w:ind w:left="83"/>
            </w:pPr>
            <w:r>
              <w:t>3.2</w:t>
            </w:r>
            <w:r>
              <w:tab/>
              <w:t>There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suitable</w:t>
            </w:r>
            <w:r>
              <w:rPr>
                <w:spacing w:val="-3"/>
              </w:rPr>
              <w:t xml:space="preserve"> </w:t>
            </w:r>
            <w:r>
              <w:t>supply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adequate</w:t>
            </w:r>
            <w:r>
              <w:rPr>
                <w:spacing w:val="-3"/>
              </w:rPr>
              <w:t xml:space="preserve"> </w:t>
            </w:r>
            <w:r>
              <w:t>storage</w:t>
            </w:r>
            <w:r>
              <w:rPr>
                <w:spacing w:val="-3"/>
              </w:rPr>
              <w:t xml:space="preserve"> </w:t>
            </w:r>
            <w:r>
              <w:t>for insulin</w:t>
            </w:r>
          </w:p>
        </w:tc>
        <w:tc>
          <w:tcPr>
            <w:tcW w:w="1419" w:type="dxa"/>
          </w:tcPr>
          <w:p w14:paraId="7203DCAA" w14:textId="77777777" w:rsidR="00BF4448" w:rsidRDefault="00BF4448">
            <w:pPr>
              <w:pStyle w:val="TableParagraph"/>
              <w:rPr>
                <w:rFonts w:ascii="Times New Roman"/>
              </w:rPr>
            </w:pPr>
          </w:p>
        </w:tc>
      </w:tr>
      <w:tr w:rsidR="00BF4448" w14:paraId="04142DCC" w14:textId="77777777">
        <w:trPr>
          <w:trHeight w:val="337"/>
        </w:trPr>
        <w:tc>
          <w:tcPr>
            <w:tcW w:w="8507" w:type="dxa"/>
          </w:tcPr>
          <w:p w14:paraId="309DFFCD" w14:textId="77777777" w:rsidR="00BF4448" w:rsidRDefault="004B15F5">
            <w:pPr>
              <w:pStyle w:val="TableParagraph"/>
              <w:tabs>
                <w:tab w:val="left" w:pos="753"/>
              </w:tabs>
              <w:spacing w:before="74" w:line="244" w:lineRule="exact"/>
              <w:ind w:left="83"/>
            </w:pPr>
            <w:r>
              <w:t>3.3</w:t>
            </w:r>
            <w:r>
              <w:tab/>
              <w:t>There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suitable</w:t>
            </w:r>
            <w:r>
              <w:rPr>
                <w:spacing w:val="-3"/>
              </w:rPr>
              <w:t xml:space="preserve"> </w:t>
            </w:r>
            <w:r>
              <w:t>disposal</w:t>
            </w:r>
            <w:r>
              <w:rPr>
                <w:spacing w:val="-5"/>
              </w:rPr>
              <w:t xml:space="preserve"> </w:t>
            </w:r>
            <w:r>
              <w:t>facilities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medication</w:t>
            </w:r>
          </w:p>
        </w:tc>
        <w:tc>
          <w:tcPr>
            <w:tcW w:w="1419" w:type="dxa"/>
          </w:tcPr>
          <w:p w14:paraId="386B3670" w14:textId="77777777" w:rsidR="00BF4448" w:rsidRDefault="00BF4448">
            <w:pPr>
              <w:pStyle w:val="TableParagraph"/>
              <w:rPr>
                <w:rFonts w:ascii="Times New Roman"/>
              </w:rPr>
            </w:pPr>
          </w:p>
        </w:tc>
      </w:tr>
    </w:tbl>
    <w:p w14:paraId="152DAD0D" w14:textId="77777777" w:rsidR="00BF4448" w:rsidRDefault="00BF4448">
      <w:pPr>
        <w:pStyle w:val="BodyText"/>
        <w:rPr>
          <w:sz w:val="20"/>
        </w:rPr>
      </w:pPr>
    </w:p>
    <w:p w14:paraId="14547935" w14:textId="77777777" w:rsidR="00BF4448" w:rsidRDefault="00BF4448">
      <w:pPr>
        <w:pStyle w:val="BodyText"/>
        <w:spacing w:before="4"/>
        <w:rPr>
          <w:sz w:val="20"/>
        </w:rPr>
      </w:pPr>
    </w:p>
    <w:p w14:paraId="07BAA38D" w14:textId="77777777" w:rsidR="00BF4448" w:rsidRDefault="004B15F5">
      <w:pPr>
        <w:pStyle w:val="BodyText"/>
        <w:spacing w:before="93" w:line="312" w:lineRule="auto"/>
        <w:ind w:left="880" w:right="1818"/>
      </w:pPr>
      <w:r>
        <w:rPr>
          <w:color w:val="221F1F"/>
        </w:rPr>
        <w:t>All aspects of the risk assessment have been completed and control measures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achieved</w:t>
      </w:r>
    </w:p>
    <w:p w14:paraId="1E20FBAB" w14:textId="77777777" w:rsidR="00BF4448" w:rsidRDefault="00BF4448">
      <w:pPr>
        <w:spacing w:line="312" w:lineRule="auto"/>
        <w:sectPr w:rsidR="00BF4448">
          <w:type w:val="continuous"/>
          <w:pgSz w:w="11910" w:h="16850"/>
          <w:pgMar w:top="1440" w:right="280" w:bottom="280" w:left="560" w:header="720" w:footer="720" w:gutter="0"/>
          <w:cols w:space="720"/>
        </w:sectPr>
      </w:pPr>
    </w:p>
    <w:p w14:paraId="72637F5F" w14:textId="77777777" w:rsidR="00BF4448" w:rsidRDefault="004B15F5">
      <w:pPr>
        <w:pStyle w:val="Heading4"/>
      </w:pPr>
      <w:r>
        <w:rPr>
          <w:color w:val="221F1F"/>
        </w:rPr>
        <w:lastRenderedPageBreak/>
        <w:t>To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 completed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registered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nurse/registered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practitioner:</w:t>
      </w:r>
    </w:p>
    <w:p w14:paraId="6E1A5ED0" w14:textId="77777777" w:rsidR="00BF4448" w:rsidRDefault="00BF4448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9"/>
        <w:gridCol w:w="7307"/>
      </w:tblGrid>
      <w:tr w:rsidR="00BF4448" w14:paraId="56029980" w14:textId="77777777">
        <w:trPr>
          <w:trHeight w:val="472"/>
        </w:trPr>
        <w:tc>
          <w:tcPr>
            <w:tcW w:w="2619" w:type="dxa"/>
            <w:shd w:val="clear" w:color="auto" w:fill="D9D9D9"/>
          </w:tcPr>
          <w:p w14:paraId="04B442C8" w14:textId="77777777" w:rsidR="00BF4448" w:rsidRDefault="004B15F5">
            <w:pPr>
              <w:pStyle w:val="TableParagraph"/>
              <w:spacing w:before="72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7307" w:type="dxa"/>
          </w:tcPr>
          <w:p w14:paraId="1272B7D1" w14:textId="77777777" w:rsidR="00BF4448" w:rsidRDefault="00BF4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4448" w14:paraId="724C2989" w14:textId="77777777">
        <w:trPr>
          <w:trHeight w:val="470"/>
        </w:trPr>
        <w:tc>
          <w:tcPr>
            <w:tcW w:w="2619" w:type="dxa"/>
            <w:shd w:val="clear" w:color="auto" w:fill="D9D9D9"/>
          </w:tcPr>
          <w:p w14:paraId="3CC7B5C4" w14:textId="77777777" w:rsidR="00BF4448" w:rsidRDefault="004B15F5">
            <w:pPr>
              <w:pStyle w:val="TableParagraph"/>
              <w:spacing w:before="72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7307" w:type="dxa"/>
          </w:tcPr>
          <w:p w14:paraId="5494FA1E" w14:textId="77777777" w:rsidR="00BF4448" w:rsidRDefault="00BF4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4448" w14:paraId="741575DC" w14:textId="77777777">
        <w:trPr>
          <w:trHeight w:val="470"/>
        </w:trPr>
        <w:tc>
          <w:tcPr>
            <w:tcW w:w="2619" w:type="dxa"/>
            <w:shd w:val="clear" w:color="auto" w:fill="D9D9D9"/>
          </w:tcPr>
          <w:p w14:paraId="6EE26866" w14:textId="77777777" w:rsidR="00BF4448" w:rsidRDefault="004B15F5">
            <w:pPr>
              <w:pStyle w:val="TableParagraph"/>
              <w:spacing w:before="72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7307" w:type="dxa"/>
          </w:tcPr>
          <w:p w14:paraId="7ECC062A" w14:textId="77777777" w:rsidR="00BF4448" w:rsidRDefault="00BF4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4448" w14:paraId="55B90B02" w14:textId="77777777">
        <w:trPr>
          <w:trHeight w:val="472"/>
        </w:trPr>
        <w:tc>
          <w:tcPr>
            <w:tcW w:w="2619" w:type="dxa"/>
            <w:shd w:val="clear" w:color="auto" w:fill="D9D9D9"/>
          </w:tcPr>
          <w:p w14:paraId="76577BD2" w14:textId="77777777" w:rsidR="00BF4448" w:rsidRDefault="004B15F5">
            <w:pPr>
              <w:pStyle w:val="TableParagraph"/>
              <w:spacing w:before="74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7307" w:type="dxa"/>
          </w:tcPr>
          <w:p w14:paraId="15360DB8" w14:textId="77777777" w:rsidR="00BF4448" w:rsidRDefault="00BF4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4448" w14:paraId="555927D5" w14:textId="77777777">
        <w:trPr>
          <w:trHeight w:val="470"/>
        </w:trPr>
        <w:tc>
          <w:tcPr>
            <w:tcW w:w="2619" w:type="dxa"/>
            <w:shd w:val="clear" w:color="auto" w:fill="D9D9D9"/>
          </w:tcPr>
          <w:p w14:paraId="36E82A49" w14:textId="77777777" w:rsidR="00BF4448" w:rsidRDefault="004B15F5">
            <w:pPr>
              <w:pStyle w:val="TableParagraph"/>
              <w:spacing w:before="72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Review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date/rationale</w:t>
            </w:r>
          </w:p>
        </w:tc>
        <w:tc>
          <w:tcPr>
            <w:tcW w:w="7307" w:type="dxa"/>
          </w:tcPr>
          <w:p w14:paraId="03AB1534" w14:textId="77777777" w:rsidR="00BF4448" w:rsidRDefault="00BF4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4448" w14:paraId="5895AF59" w14:textId="77777777">
        <w:trPr>
          <w:trHeight w:val="472"/>
        </w:trPr>
        <w:tc>
          <w:tcPr>
            <w:tcW w:w="2619" w:type="dxa"/>
            <w:shd w:val="clear" w:color="auto" w:fill="D9D9D9"/>
          </w:tcPr>
          <w:p w14:paraId="5859FC35" w14:textId="77777777" w:rsidR="00BF4448" w:rsidRDefault="004B15F5">
            <w:pPr>
              <w:pStyle w:val="TableParagraph"/>
              <w:spacing w:before="72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Review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date/rationale</w:t>
            </w:r>
          </w:p>
        </w:tc>
        <w:tc>
          <w:tcPr>
            <w:tcW w:w="7307" w:type="dxa"/>
          </w:tcPr>
          <w:p w14:paraId="0F2D5154" w14:textId="77777777" w:rsidR="00BF4448" w:rsidRDefault="00BF44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174CD24" w14:textId="77777777" w:rsidR="00BF4448" w:rsidRDefault="00BF4448">
      <w:pPr>
        <w:rPr>
          <w:rFonts w:ascii="Times New Roman"/>
          <w:sz w:val="24"/>
        </w:rPr>
        <w:sectPr w:rsidR="00BF4448">
          <w:pgSz w:w="11910" w:h="16850"/>
          <w:pgMar w:top="1360" w:right="280" w:bottom="280" w:left="560" w:header="720" w:footer="720" w:gutter="0"/>
          <w:cols w:space="720"/>
        </w:sectPr>
      </w:pPr>
    </w:p>
    <w:p w14:paraId="78EE8F74" w14:textId="77777777" w:rsidR="00BF4448" w:rsidRDefault="004B15F5">
      <w:pPr>
        <w:pStyle w:val="Heading1"/>
        <w:ind w:right="484"/>
      </w:pPr>
      <w:bookmarkStart w:id="16" w:name="_bookmark16"/>
      <w:bookmarkEnd w:id="16"/>
      <w:r>
        <w:rPr>
          <w:color w:val="005EB8"/>
        </w:rPr>
        <w:lastRenderedPageBreak/>
        <w:t>Appendix 2: Record of practical assessment</w:t>
      </w:r>
      <w:r>
        <w:rPr>
          <w:color w:val="005EB8"/>
          <w:spacing w:val="1"/>
        </w:rPr>
        <w:t xml:space="preserve"> </w:t>
      </w:r>
      <w:r>
        <w:rPr>
          <w:color w:val="005EB8"/>
        </w:rPr>
        <w:t>by the registered nurse/registered practitioner</w:t>
      </w:r>
      <w:r>
        <w:rPr>
          <w:color w:val="005EB8"/>
          <w:spacing w:val="-131"/>
        </w:rPr>
        <w:t xml:space="preserve"> </w:t>
      </w:r>
      <w:r>
        <w:rPr>
          <w:color w:val="005EB8"/>
        </w:rPr>
        <w:t>acting</w:t>
      </w:r>
      <w:r>
        <w:rPr>
          <w:color w:val="005EB8"/>
          <w:spacing w:val="-1"/>
        </w:rPr>
        <w:t xml:space="preserve"> </w:t>
      </w:r>
      <w:r>
        <w:rPr>
          <w:color w:val="005EB8"/>
        </w:rPr>
        <w:t>as assessor</w:t>
      </w:r>
    </w:p>
    <w:p w14:paraId="730249E1" w14:textId="77777777" w:rsidR="00BF4448" w:rsidRDefault="00BF4448">
      <w:pPr>
        <w:pStyle w:val="BodyText"/>
        <w:rPr>
          <w:sz w:val="20"/>
        </w:rPr>
      </w:pPr>
    </w:p>
    <w:p w14:paraId="39D921F8" w14:textId="77777777" w:rsidR="00BF4448" w:rsidRDefault="00BF4448">
      <w:pPr>
        <w:pStyle w:val="BodyText"/>
        <w:rPr>
          <w:sz w:val="20"/>
        </w:rPr>
      </w:pPr>
    </w:p>
    <w:p w14:paraId="59F8E9DB" w14:textId="77777777" w:rsidR="00BF4448" w:rsidRDefault="00BF4448">
      <w:pPr>
        <w:pStyle w:val="BodyText"/>
        <w:spacing w:before="8"/>
        <w:rPr>
          <w:sz w:val="16"/>
        </w:rPr>
      </w:pPr>
    </w:p>
    <w:tbl>
      <w:tblPr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985"/>
        <w:gridCol w:w="2551"/>
        <w:gridCol w:w="1985"/>
        <w:gridCol w:w="2268"/>
      </w:tblGrid>
      <w:tr w:rsidR="00BF4448" w14:paraId="218203FB" w14:textId="77777777">
        <w:trPr>
          <w:trHeight w:val="1298"/>
        </w:trPr>
        <w:tc>
          <w:tcPr>
            <w:tcW w:w="1272" w:type="dxa"/>
            <w:shd w:val="clear" w:color="auto" w:fill="D9D9D9"/>
          </w:tcPr>
          <w:p w14:paraId="3D304A54" w14:textId="77777777" w:rsidR="00BF4448" w:rsidRDefault="004B15F5">
            <w:pPr>
              <w:pStyle w:val="TableParagraph"/>
              <w:spacing w:before="72"/>
              <w:ind w:left="83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Date and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</w:p>
        </w:tc>
        <w:tc>
          <w:tcPr>
            <w:tcW w:w="1985" w:type="dxa"/>
            <w:shd w:val="clear" w:color="auto" w:fill="D9D9D9"/>
          </w:tcPr>
          <w:p w14:paraId="00A05535" w14:textId="77777777" w:rsidR="00BF4448" w:rsidRDefault="004B15F5">
            <w:pPr>
              <w:pStyle w:val="TableParagraph"/>
              <w:spacing w:before="72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</w:p>
        </w:tc>
        <w:tc>
          <w:tcPr>
            <w:tcW w:w="2551" w:type="dxa"/>
            <w:shd w:val="clear" w:color="auto" w:fill="D9D9D9"/>
          </w:tcPr>
          <w:p w14:paraId="21F179D1" w14:textId="77777777" w:rsidR="00BF4448" w:rsidRDefault="004B15F5">
            <w:pPr>
              <w:pStyle w:val="TableParagraph"/>
              <w:spacing w:before="72"/>
              <w:ind w:left="84" w:right="409"/>
              <w:rPr>
                <w:b/>
                <w:sz w:val="24"/>
              </w:rPr>
            </w:pPr>
            <w:r>
              <w:rPr>
                <w:b/>
                <w:sz w:val="24"/>
              </w:rPr>
              <w:t>Registered nurse/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registered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practitioner</w:t>
            </w:r>
          </w:p>
          <w:p w14:paraId="47DB1D2B" w14:textId="77777777" w:rsidR="00BF4448" w:rsidRDefault="004B15F5">
            <w:pPr>
              <w:pStyle w:val="TableParagraph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assessor’s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signature</w:t>
            </w:r>
          </w:p>
        </w:tc>
        <w:tc>
          <w:tcPr>
            <w:tcW w:w="1985" w:type="dxa"/>
            <w:shd w:val="clear" w:color="auto" w:fill="D9D9D9"/>
          </w:tcPr>
          <w:p w14:paraId="3BFAE296" w14:textId="77777777" w:rsidR="00BF4448" w:rsidRDefault="004B15F5">
            <w:pPr>
              <w:pStyle w:val="TableParagraph"/>
              <w:spacing w:before="72"/>
              <w:ind w:left="8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Health and care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worker’s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signature</w:t>
            </w:r>
          </w:p>
        </w:tc>
        <w:tc>
          <w:tcPr>
            <w:tcW w:w="2268" w:type="dxa"/>
            <w:shd w:val="clear" w:color="auto" w:fill="D9D9D9"/>
          </w:tcPr>
          <w:p w14:paraId="22D35C20" w14:textId="77777777" w:rsidR="00BF4448" w:rsidRDefault="004B15F5">
            <w:pPr>
              <w:pStyle w:val="TableParagraph"/>
              <w:spacing w:before="72"/>
              <w:ind w:left="87" w:right="8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Assessor’s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comments</w:t>
            </w:r>
          </w:p>
        </w:tc>
      </w:tr>
      <w:tr w:rsidR="00BF4448" w14:paraId="7BF35110" w14:textId="77777777">
        <w:trPr>
          <w:trHeight w:val="700"/>
        </w:trPr>
        <w:tc>
          <w:tcPr>
            <w:tcW w:w="1272" w:type="dxa"/>
          </w:tcPr>
          <w:p w14:paraId="13DF6B2F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7D1FA9FC" w14:textId="77777777" w:rsidR="00BF4448" w:rsidRDefault="004B15F5">
            <w:pPr>
              <w:pStyle w:val="TableParagraph"/>
              <w:spacing w:before="74"/>
              <w:ind w:left="83" w:right="294"/>
            </w:pPr>
            <w:r>
              <w:t>Introduction and</w:t>
            </w:r>
            <w:r>
              <w:rPr>
                <w:spacing w:val="-59"/>
              </w:rPr>
              <w:t xml:space="preserve"> </w:t>
            </w:r>
            <w:r>
              <w:t>consent</w:t>
            </w:r>
          </w:p>
        </w:tc>
        <w:tc>
          <w:tcPr>
            <w:tcW w:w="2551" w:type="dxa"/>
          </w:tcPr>
          <w:p w14:paraId="42C9266D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39D4036F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15947904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F4448" w14:paraId="732B77AF" w14:textId="77777777">
        <w:trPr>
          <w:trHeight w:val="954"/>
        </w:trPr>
        <w:tc>
          <w:tcPr>
            <w:tcW w:w="1272" w:type="dxa"/>
          </w:tcPr>
          <w:p w14:paraId="4079BF02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19A194A8" w14:textId="77777777" w:rsidR="00BF4448" w:rsidRDefault="004B15F5">
            <w:pPr>
              <w:pStyle w:val="TableParagraph"/>
              <w:spacing w:before="74"/>
              <w:ind w:left="83" w:right="416"/>
            </w:pPr>
            <w:r>
              <w:t>Infection</w:t>
            </w:r>
            <w:r>
              <w:rPr>
                <w:spacing w:val="1"/>
              </w:rPr>
              <w:t xml:space="preserve"> </w:t>
            </w:r>
            <w:r>
              <w:t>prevention and</w:t>
            </w:r>
            <w:r>
              <w:rPr>
                <w:spacing w:val="-59"/>
              </w:rPr>
              <w:t xml:space="preserve"> </w:t>
            </w:r>
            <w:r>
              <w:t>control</w:t>
            </w:r>
          </w:p>
        </w:tc>
        <w:tc>
          <w:tcPr>
            <w:tcW w:w="2551" w:type="dxa"/>
          </w:tcPr>
          <w:p w14:paraId="66D0BE35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711DD489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206F9172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F4448" w14:paraId="41827DF5" w14:textId="77777777">
        <w:trPr>
          <w:trHeight w:val="1737"/>
        </w:trPr>
        <w:tc>
          <w:tcPr>
            <w:tcW w:w="1272" w:type="dxa"/>
          </w:tcPr>
          <w:p w14:paraId="659B7A65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18B35E6B" w14:textId="77777777" w:rsidR="00BF4448" w:rsidRDefault="004B15F5">
            <w:pPr>
              <w:pStyle w:val="TableParagraph"/>
              <w:spacing w:before="72" w:line="244" w:lineRule="auto"/>
              <w:ind w:left="83" w:right="123"/>
            </w:pPr>
            <w:r>
              <w:t>Checks relevant</w:t>
            </w:r>
            <w:r>
              <w:rPr>
                <w:spacing w:val="1"/>
              </w:rPr>
              <w:t xml:space="preserve"> </w:t>
            </w:r>
            <w:r>
              <w:t>documentation</w:t>
            </w:r>
            <w:r>
              <w:rPr>
                <w:spacing w:val="1"/>
              </w:rPr>
              <w:t xml:space="preserve"> </w:t>
            </w:r>
            <w:r>
              <w:t>(medication chart,</w:t>
            </w:r>
            <w:r>
              <w:rPr>
                <w:spacing w:val="-59"/>
              </w:rPr>
              <w:t xml:space="preserve"> </w:t>
            </w:r>
            <w:r>
              <w:t>last</w:t>
            </w:r>
            <w:r>
              <w:rPr>
                <w:spacing w:val="1"/>
              </w:rPr>
              <w:t xml:space="preserve"> </w:t>
            </w:r>
            <w:r>
              <w:t>documentation,</w:t>
            </w:r>
            <w:r>
              <w:rPr>
                <w:spacing w:val="1"/>
              </w:rPr>
              <w:t xml:space="preserve"> </w:t>
            </w:r>
            <w:r>
              <w:t>last</w:t>
            </w:r>
            <w:r>
              <w:rPr>
                <w:spacing w:val="-2"/>
              </w:rPr>
              <w:t xml:space="preserve"> </w:t>
            </w:r>
            <w:r>
              <w:t>injection</w:t>
            </w:r>
            <w:r>
              <w:rPr>
                <w:spacing w:val="-3"/>
              </w:rPr>
              <w:t xml:space="preserve"> </w:t>
            </w:r>
            <w:r>
              <w:t>site)</w:t>
            </w:r>
          </w:p>
        </w:tc>
        <w:tc>
          <w:tcPr>
            <w:tcW w:w="2551" w:type="dxa"/>
          </w:tcPr>
          <w:p w14:paraId="3439EDA9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2D5F4E7A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3C526F3E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F4448" w14:paraId="22939B50" w14:textId="77777777">
        <w:trPr>
          <w:trHeight w:val="3967"/>
        </w:trPr>
        <w:tc>
          <w:tcPr>
            <w:tcW w:w="1272" w:type="dxa"/>
          </w:tcPr>
          <w:p w14:paraId="4626F114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5EFB5445" w14:textId="77777777" w:rsidR="00BF4448" w:rsidRDefault="004B15F5">
            <w:pPr>
              <w:pStyle w:val="TableParagraph"/>
              <w:spacing w:before="74"/>
              <w:ind w:left="83" w:right="319"/>
            </w:pPr>
            <w:r>
              <w:t>Checks that it is</w:t>
            </w:r>
            <w:r>
              <w:rPr>
                <w:spacing w:val="-59"/>
              </w:rPr>
              <w:t xml:space="preserve"> </w:t>
            </w:r>
            <w:r>
              <w:t>the:</w:t>
            </w:r>
          </w:p>
          <w:p w14:paraId="6ADCCA42" w14:textId="77777777" w:rsidR="00BF4448" w:rsidRDefault="004B15F5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118"/>
              <w:ind w:hanging="210"/>
            </w:pPr>
            <w:r>
              <w:t>right</w:t>
            </w:r>
            <w:r>
              <w:rPr>
                <w:spacing w:val="-2"/>
              </w:rPr>
              <w:t xml:space="preserve"> </w:t>
            </w:r>
            <w:r>
              <w:t>person</w:t>
            </w:r>
          </w:p>
          <w:p w14:paraId="33483519" w14:textId="77777777" w:rsidR="00BF4448" w:rsidRDefault="004B15F5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52"/>
              <w:ind w:hanging="210"/>
            </w:pPr>
            <w:r>
              <w:t>right</w:t>
            </w:r>
            <w:r>
              <w:rPr>
                <w:spacing w:val="-1"/>
              </w:rPr>
              <w:t xml:space="preserve"> </w:t>
            </w:r>
            <w:r>
              <w:t>site</w:t>
            </w:r>
          </w:p>
          <w:p w14:paraId="7429C1F1" w14:textId="77777777" w:rsidR="00BF4448" w:rsidRDefault="004B15F5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49"/>
              <w:ind w:hanging="210"/>
            </w:pPr>
            <w:r>
              <w:t>right</w:t>
            </w:r>
            <w:r>
              <w:rPr>
                <w:spacing w:val="-5"/>
              </w:rPr>
              <w:t xml:space="preserve"> </w:t>
            </w:r>
            <w:r>
              <w:t>time</w:t>
            </w:r>
          </w:p>
          <w:p w14:paraId="01022DCB" w14:textId="77777777" w:rsidR="00BF4448" w:rsidRDefault="004B15F5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50"/>
              <w:ind w:hanging="210"/>
            </w:pPr>
            <w:r>
              <w:t>right</w:t>
            </w:r>
            <w:r>
              <w:rPr>
                <w:spacing w:val="-4"/>
              </w:rPr>
              <w:t xml:space="preserve"> </w:t>
            </w:r>
            <w:r>
              <w:t>insulin</w:t>
            </w:r>
          </w:p>
          <w:p w14:paraId="4BA3864F" w14:textId="77777777" w:rsidR="00BF4448" w:rsidRDefault="004B15F5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49"/>
              <w:ind w:hanging="210"/>
            </w:pPr>
            <w:r>
              <w:t>right</w:t>
            </w:r>
            <w:r>
              <w:rPr>
                <w:spacing w:val="-12"/>
              </w:rPr>
              <w:t xml:space="preserve"> </w:t>
            </w:r>
            <w:r>
              <w:t>dose</w:t>
            </w:r>
          </w:p>
          <w:p w14:paraId="5B645C11" w14:textId="77777777" w:rsidR="00BF4448" w:rsidRDefault="004B15F5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52"/>
              <w:ind w:hanging="210"/>
            </w:pPr>
            <w:r>
              <w:rPr>
                <w:spacing w:val="-1"/>
              </w:rPr>
              <w:t>right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route</w:t>
            </w:r>
          </w:p>
          <w:p w14:paraId="342CD58A" w14:textId="77777777" w:rsidR="00BF4448" w:rsidRDefault="004B15F5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49" w:line="244" w:lineRule="auto"/>
              <w:ind w:right="699"/>
              <w:jc w:val="both"/>
            </w:pPr>
            <w:r>
              <w:t>signature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signed </w:t>
            </w:r>
            <w:r>
              <w:rPr>
                <w:spacing w:val="-1"/>
              </w:rPr>
              <w:t>by</w:t>
            </w:r>
            <w:r>
              <w:rPr>
                <w:spacing w:val="-59"/>
              </w:rPr>
              <w:t xml:space="preserve"> </w:t>
            </w:r>
            <w:r>
              <w:t>prescriber</w:t>
            </w:r>
          </w:p>
          <w:p w14:paraId="3708CF0C" w14:textId="77777777" w:rsidR="00BF4448" w:rsidRDefault="004B15F5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48"/>
              <w:ind w:left="285" w:right="537" w:hanging="202"/>
              <w:jc w:val="both"/>
            </w:pPr>
            <w:r>
              <w:t>right needle</w:t>
            </w:r>
            <w:r>
              <w:rPr>
                <w:spacing w:val="-59"/>
              </w:rPr>
              <w:t xml:space="preserve"> </w:t>
            </w:r>
            <w:r>
              <w:t>length</w:t>
            </w:r>
          </w:p>
        </w:tc>
        <w:tc>
          <w:tcPr>
            <w:tcW w:w="2551" w:type="dxa"/>
          </w:tcPr>
          <w:p w14:paraId="67FBD6E0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436F2F35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1B72EA4F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F4448" w14:paraId="3BE0E7D7" w14:textId="77777777">
        <w:trPr>
          <w:trHeight w:val="1223"/>
        </w:trPr>
        <w:tc>
          <w:tcPr>
            <w:tcW w:w="1272" w:type="dxa"/>
          </w:tcPr>
          <w:p w14:paraId="13BA11E6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644D631E" w14:textId="77777777" w:rsidR="00BF4448" w:rsidRDefault="004B15F5">
            <w:pPr>
              <w:pStyle w:val="TableParagraph"/>
              <w:spacing w:before="72" w:line="244" w:lineRule="auto"/>
              <w:ind w:left="83" w:right="50"/>
            </w:pPr>
            <w:r>
              <w:t>Check that the</w:t>
            </w:r>
            <w:r>
              <w:rPr>
                <w:spacing w:val="1"/>
              </w:rPr>
              <w:t xml:space="preserve"> </w:t>
            </w:r>
            <w:r>
              <w:t>person receiving</w:t>
            </w:r>
            <w:r>
              <w:rPr>
                <w:spacing w:val="1"/>
              </w:rPr>
              <w:t xml:space="preserve"> </w:t>
            </w:r>
            <w:r>
              <w:t>care’s next meal is</w:t>
            </w:r>
            <w:r>
              <w:rPr>
                <w:spacing w:val="-59"/>
              </w:rPr>
              <w:t xml:space="preserve"> </w:t>
            </w:r>
            <w:r>
              <w:t>readily</w:t>
            </w:r>
            <w:r>
              <w:rPr>
                <w:spacing w:val="-4"/>
              </w:rPr>
              <w:t xml:space="preserve"> </w:t>
            </w:r>
            <w:r>
              <w:t>available.</w:t>
            </w:r>
          </w:p>
        </w:tc>
        <w:tc>
          <w:tcPr>
            <w:tcW w:w="2551" w:type="dxa"/>
          </w:tcPr>
          <w:p w14:paraId="07E06971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4739CAF9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0F2C91C5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F4448" w14:paraId="115B732E" w14:textId="77777777">
        <w:trPr>
          <w:trHeight w:val="966"/>
        </w:trPr>
        <w:tc>
          <w:tcPr>
            <w:tcW w:w="1272" w:type="dxa"/>
          </w:tcPr>
          <w:p w14:paraId="3E2B0291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130E37E4" w14:textId="77777777" w:rsidR="00BF4448" w:rsidRDefault="004B15F5">
            <w:pPr>
              <w:pStyle w:val="TableParagraph"/>
              <w:spacing w:before="72" w:line="244" w:lineRule="auto"/>
              <w:ind w:left="83" w:right="502"/>
            </w:pPr>
            <w:r>
              <w:t>Administers</w:t>
            </w:r>
            <w:r>
              <w:rPr>
                <w:spacing w:val="1"/>
              </w:rPr>
              <w:t xml:space="preserve"> </w:t>
            </w:r>
            <w:r>
              <w:t>subcutaneous</w:t>
            </w:r>
            <w:r>
              <w:rPr>
                <w:spacing w:val="-59"/>
              </w:rPr>
              <w:t xml:space="preserve"> </w:t>
            </w:r>
            <w:r>
              <w:t>insulin</w:t>
            </w:r>
          </w:p>
        </w:tc>
        <w:tc>
          <w:tcPr>
            <w:tcW w:w="2551" w:type="dxa"/>
          </w:tcPr>
          <w:p w14:paraId="2382D6AF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6D72BB88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659146F1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F4448" w14:paraId="774B9BA2" w14:textId="77777777">
        <w:trPr>
          <w:trHeight w:val="700"/>
        </w:trPr>
        <w:tc>
          <w:tcPr>
            <w:tcW w:w="1272" w:type="dxa"/>
          </w:tcPr>
          <w:p w14:paraId="7C5E6733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4CAA1845" w14:textId="77777777" w:rsidR="00BF4448" w:rsidRDefault="004B15F5">
            <w:pPr>
              <w:pStyle w:val="TableParagraph"/>
              <w:spacing w:before="74"/>
              <w:ind w:left="83" w:right="380"/>
            </w:pPr>
            <w:r>
              <w:t>Document care</w:t>
            </w:r>
            <w:r>
              <w:rPr>
                <w:spacing w:val="-59"/>
              </w:rPr>
              <w:t xml:space="preserve"> </w:t>
            </w:r>
            <w:r>
              <w:t>given</w:t>
            </w:r>
          </w:p>
        </w:tc>
        <w:tc>
          <w:tcPr>
            <w:tcW w:w="2551" w:type="dxa"/>
          </w:tcPr>
          <w:p w14:paraId="3471FBF0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13DAFD1B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532CC342" w14:textId="77777777" w:rsidR="00BF4448" w:rsidRDefault="00BF444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A9E7BD5" w14:textId="77777777" w:rsidR="00BF4448" w:rsidRDefault="00BF4448">
      <w:pPr>
        <w:rPr>
          <w:rFonts w:ascii="Times New Roman"/>
          <w:sz w:val="26"/>
        </w:rPr>
        <w:sectPr w:rsidR="00BF4448">
          <w:pgSz w:w="11910" w:h="16850"/>
          <w:pgMar w:top="1380" w:right="280" w:bottom="280" w:left="560" w:header="720" w:footer="720" w:gutter="0"/>
          <w:cols w:space="720"/>
        </w:sectPr>
      </w:pPr>
    </w:p>
    <w:p w14:paraId="1D015619" w14:textId="77777777" w:rsidR="00BF4448" w:rsidRDefault="004B15F5">
      <w:pPr>
        <w:pStyle w:val="Heading3"/>
      </w:pPr>
      <w:r>
        <w:rPr>
          <w:color w:val="221F1F"/>
        </w:rPr>
        <w:lastRenderedPageBreak/>
        <w:t>Practical assessment is to be completed on five separate</w:t>
      </w:r>
      <w:r>
        <w:rPr>
          <w:color w:val="221F1F"/>
          <w:spacing w:val="-86"/>
        </w:rPr>
        <w:t xml:space="preserve"> </w:t>
      </w:r>
      <w:r>
        <w:rPr>
          <w:color w:val="221F1F"/>
        </w:rPr>
        <w:t>occasions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part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overall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assessment.</w:t>
      </w:r>
    </w:p>
    <w:p w14:paraId="5750CE01" w14:textId="77777777" w:rsidR="00BF4448" w:rsidRDefault="00BF4448">
      <w:pPr>
        <w:pStyle w:val="BodyText"/>
        <w:spacing w:before="10"/>
        <w:rPr>
          <w:b/>
          <w:sz w:val="31"/>
        </w:rPr>
      </w:pPr>
    </w:p>
    <w:p w14:paraId="51FBDCCC" w14:textId="77777777" w:rsidR="00BF4448" w:rsidRDefault="004B15F5">
      <w:pPr>
        <w:pStyle w:val="BodyText"/>
        <w:spacing w:line="312" w:lineRule="auto"/>
        <w:ind w:left="880" w:right="1445"/>
      </w:pPr>
      <w:r>
        <w:rPr>
          <w:color w:val="221F1F"/>
        </w:rPr>
        <w:t>The assessor will need to re-evaluate the learner’s competencies and sign off final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assessment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or re-enter for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further training.</w:t>
      </w:r>
    </w:p>
    <w:p w14:paraId="46524F2F" w14:textId="77777777" w:rsidR="00BF4448" w:rsidRDefault="004B15F5">
      <w:pPr>
        <w:pStyle w:val="Heading7"/>
        <w:spacing w:before="199"/>
        <w:ind w:left="880" w:firstLine="0"/>
      </w:pPr>
      <w:r>
        <w:t>FINAL ASSESSMENT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SIGN-OFF</w:t>
      </w:r>
      <w:r>
        <w:rPr>
          <w:spacing w:val="-3"/>
        </w:rPr>
        <w:t xml:space="preserve"> </w:t>
      </w:r>
      <w:r>
        <w:t>DATE:</w:t>
      </w:r>
    </w:p>
    <w:p w14:paraId="5EB48614" w14:textId="77777777" w:rsidR="00BF4448" w:rsidRDefault="00BF4448">
      <w:pPr>
        <w:pStyle w:val="BodyText"/>
        <w:rPr>
          <w:b/>
          <w:sz w:val="20"/>
        </w:rPr>
      </w:pPr>
    </w:p>
    <w:p w14:paraId="4E889C75" w14:textId="77777777" w:rsidR="00BF4448" w:rsidRDefault="00BF4448">
      <w:pPr>
        <w:pStyle w:val="BodyText"/>
        <w:spacing w:before="3"/>
        <w:rPr>
          <w:b/>
          <w:sz w:val="17"/>
        </w:rPr>
      </w:pPr>
    </w:p>
    <w:p w14:paraId="69E7239F" w14:textId="77777777" w:rsidR="00BF4448" w:rsidRDefault="008E00FB">
      <w:pPr>
        <w:pStyle w:val="BodyText"/>
        <w:tabs>
          <w:tab w:val="left" w:pos="6269"/>
        </w:tabs>
        <w:spacing w:before="93"/>
        <w:ind w:left="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6000" behindDoc="1" locked="0" layoutInCell="1" allowOverlap="1" wp14:anchorId="39436681" wp14:editId="0A7EAFB1">
                <wp:simplePos x="0" y="0"/>
                <wp:positionH relativeFrom="page">
                  <wp:posOffset>1050290</wp:posOffset>
                </wp:positionH>
                <wp:positionV relativeFrom="paragraph">
                  <wp:posOffset>67945</wp:posOffset>
                </wp:positionV>
                <wp:extent cx="3171190" cy="273050"/>
                <wp:effectExtent l="0" t="0" r="16510" b="19050"/>
                <wp:wrapNone/>
                <wp:docPr id="1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119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949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A836515" id="docshape7" o:spid="_x0000_s1026" style="position:absolute;margin-left:82.7pt;margin-top:5.35pt;width:249.7pt;height:21.5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" filled="f" strokecolor="#929497" strokeweight=".5pt">
                <v:path arrowok="t"/>
                <w10:wrap anchorx="page"/>
              </v:rect>
            </w:pict>
          </mc:Fallback>
        </mc:AlternateContent>
      </w:r>
      <w:r w:rsidR="004B15F5">
        <w:rPr>
          <w:color w:val="221F1F"/>
        </w:rPr>
        <w:t>I</w:t>
      </w:r>
      <w:r w:rsidR="004B15F5">
        <w:rPr>
          <w:color w:val="221F1F"/>
        </w:rPr>
        <w:tab/>
        <w:t>(REGISTERED</w:t>
      </w:r>
      <w:r w:rsidR="004B15F5">
        <w:rPr>
          <w:color w:val="221F1F"/>
          <w:spacing w:val="-3"/>
        </w:rPr>
        <w:t xml:space="preserve"> </w:t>
      </w:r>
      <w:r w:rsidR="004B15F5">
        <w:rPr>
          <w:color w:val="221F1F"/>
        </w:rPr>
        <w:t>NURSE/</w:t>
      </w:r>
    </w:p>
    <w:p w14:paraId="634E72E9" w14:textId="77777777" w:rsidR="00BF4448" w:rsidRDefault="00BF4448">
      <w:pPr>
        <w:pStyle w:val="BodyText"/>
        <w:spacing w:before="7"/>
        <w:rPr>
          <w:sz w:val="16"/>
        </w:rPr>
      </w:pPr>
    </w:p>
    <w:p w14:paraId="539B40EA" w14:textId="77777777" w:rsidR="00BF4448" w:rsidRDefault="004B15F5">
      <w:pPr>
        <w:spacing w:before="93"/>
        <w:ind w:right="2220"/>
        <w:jc w:val="right"/>
        <w:rPr>
          <w:b/>
          <w:sz w:val="24"/>
        </w:rPr>
      </w:pPr>
      <w:r>
        <w:rPr>
          <w:color w:val="221F1F"/>
          <w:sz w:val="24"/>
        </w:rPr>
        <w:t>REGISTERED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PRACTITIONER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PLEASE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PRINT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NAME)</w:t>
      </w:r>
      <w:r>
        <w:rPr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can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confirm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that</w:t>
      </w:r>
    </w:p>
    <w:p w14:paraId="06163CE9" w14:textId="77777777" w:rsidR="00BF4448" w:rsidRDefault="00BF4448">
      <w:pPr>
        <w:pStyle w:val="BodyText"/>
        <w:rPr>
          <w:b/>
          <w:sz w:val="26"/>
        </w:rPr>
      </w:pPr>
    </w:p>
    <w:p w14:paraId="1E2B5957" w14:textId="77777777" w:rsidR="00BF4448" w:rsidRDefault="00BF4448">
      <w:pPr>
        <w:pStyle w:val="BodyText"/>
        <w:spacing w:before="7"/>
        <w:rPr>
          <w:b/>
          <w:sz w:val="23"/>
        </w:rPr>
      </w:pPr>
    </w:p>
    <w:p w14:paraId="000F15E8" w14:textId="77777777" w:rsidR="00BF4448" w:rsidRDefault="008E00FB">
      <w:pPr>
        <w:pStyle w:val="BodyText"/>
        <w:ind w:right="231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FB4A894" wp14:editId="0F17BE91">
                <wp:simplePos x="0" y="0"/>
                <wp:positionH relativeFrom="page">
                  <wp:posOffset>956945</wp:posOffset>
                </wp:positionH>
                <wp:positionV relativeFrom="paragraph">
                  <wp:posOffset>5080</wp:posOffset>
                </wp:positionV>
                <wp:extent cx="3230245" cy="281940"/>
                <wp:effectExtent l="0" t="0" r="8255" b="10160"/>
                <wp:wrapNone/>
                <wp:docPr id="1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024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949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EA57AF2" id="docshape8" o:spid="_x0000_s1026" style="position:absolute;margin-left:75.35pt;margin-top:.4pt;width:254.35pt;height:22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" filled="f" strokecolor="#929497" strokeweight=".5pt">
                <v:path arrowok="t"/>
                <w10:wrap anchorx="page"/>
              </v:rect>
            </w:pict>
          </mc:Fallback>
        </mc:AlternateContent>
      </w:r>
      <w:r w:rsidR="004B15F5">
        <w:rPr>
          <w:color w:val="221F1F"/>
        </w:rPr>
        <w:t>(HEALTH</w:t>
      </w:r>
      <w:r w:rsidR="004B15F5">
        <w:rPr>
          <w:color w:val="221F1F"/>
          <w:spacing w:val="-4"/>
        </w:rPr>
        <w:t xml:space="preserve"> </w:t>
      </w:r>
      <w:r w:rsidR="004B15F5">
        <w:rPr>
          <w:color w:val="221F1F"/>
        </w:rPr>
        <w:t>AND</w:t>
      </w:r>
      <w:r w:rsidR="004B15F5">
        <w:rPr>
          <w:color w:val="221F1F"/>
          <w:spacing w:val="-1"/>
        </w:rPr>
        <w:t xml:space="preserve"> </w:t>
      </w:r>
      <w:r w:rsidR="004B15F5">
        <w:rPr>
          <w:color w:val="221F1F"/>
        </w:rPr>
        <w:t>CARE</w:t>
      </w:r>
    </w:p>
    <w:p w14:paraId="5DC81AB4" w14:textId="77777777" w:rsidR="00BF4448" w:rsidRDefault="00BF4448">
      <w:pPr>
        <w:pStyle w:val="BodyText"/>
        <w:spacing w:before="6"/>
        <w:rPr>
          <w:sz w:val="35"/>
        </w:rPr>
      </w:pPr>
    </w:p>
    <w:p w14:paraId="60B558C9" w14:textId="77777777" w:rsidR="00BF4448" w:rsidRDefault="004B15F5">
      <w:pPr>
        <w:spacing w:line="487" w:lineRule="auto"/>
        <w:ind w:left="880" w:right="2061"/>
        <w:rPr>
          <w:b/>
          <w:sz w:val="24"/>
        </w:rPr>
      </w:pPr>
      <w:r>
        <w:rPr>
          <w:color w:val="221F1F"/>
          <w:sz w:val="24"/>
        </w:rPr>
        <w:t xml:space="preserve">WORKER LEARNER PLEASE PRINT NAME) </w:t>
      </w:r>
      <w:r>
        <w:rPr>
          <w:b/>
          <w:color w:val="221F1F"/>
          <w:sz w:val="24"/>
        </w:rPr>
        <w:t>is now considered safe and</w:t>
      </w:r>
      <w:r>
        <w:rPr>
          <w:b/>
          <w:color w:val="221F1F"/>
          <w:spacing w:val="-64"/>
          <w:sz w:val="24"/>
        </w:rPr>
        <w:t xml:space="preserve"> </w:t>
      </w:r>
      <w:r>
        <w:rPr>
          <w:b/>
          <w:color w:val="221F1F"/>
          <w:sz w:val="24"/>
        </w:rPr>
        <w:t>competent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to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administer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insulin injections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in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the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community.</w:t>
      </w:r>
    </w:p>
    <w:p w14:paraId="281C05FD" w14:textId="77777777" w:rsidR="00BF4448" w:rsidRDefault="00BF4448">
      <w:pPr>
        <w:pStyle w:val="BodyText"/>
        <w:rPr>
          <w:b/>
          <w:sz w:val="26"/>
        </w:rPr>
      </w:pPr>
    </w:p>
    <w:p w14:paraId="561E951F" w14:textId="77777777" w:rsidR="00BF4448" w:rsidRDefault="00BF4448">
      <w:pPr>
        <w:pStyle w:val="BodyText"/>
        <w:rPr>
          <w:b/>
          <w:sz w:val="26"/>
        </w:rPr>
      </w:pPr>
    </w:p>
    <w:p w14:paraId="6E4BBAC6" w14:textId="77777777" w:rsidR="00BF4448" w:rsidRDefault="004B15F5">
      <w:pPr>
        <w:pStyle w:val="BodyText"/>
        <w:spacing w:before="176"/>
        <w:ind w:left="880"/>
      </w:pPr>
      <w:r>
        <w:rPr>
          <w:color w:val="221F1F"/>
        </w:rPr>
        <w:t>SIGNATURE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HEALTH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SOCIAL CARE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WORKER:</w:t>
      </w:r>
    </w:p>
    <w:p w14:paraId="6A492913" w14:textId="77777777" w:rsidR="00BF4448" w:rsidRDefault="008E00FB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2AEC16B" wp14:editId="5F63755E">
                <wp:simplePos x="0" y="0"/>
                <wp:positionH relativeFrom="page">
                  <wp:posOffset>956310</wp:posOffset>
                </wp:positionH>
                <wp:positionV relativeFrom="paragraph">
                  <wp:posOffset>187960</wp:posOffset>
                </wp:positionV>
                <wp:extent cx="2973070" cy="281305"/>
                <wp:effectExtent l="0" t="0" r="11430" b="10795"/>
                <wp:wrapTopAndBottom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3070" cy="2813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949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4703460" id="docshape9" o:spid="_x0000_s1026" style="position:absolute;margin-left:75.3pt;margin-top:14.8pt;width:234.1pt;height:22.1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" filled="f" strokecolor="#929497" strokeweight=".5pt">
                <v:path arrowok="t"/>
                <w10:wrap type="topAndBottom" anchorx="page"/>
              </v:rect>
            </w:pict>
          </mc:Fallback>
        </mc:AlternateContent>
      </w:r>
    </w:p>
    <w:p w14:paraId="13B9B484" w14:textId="77777777" w:rsidR="00BF4448" w:rsidRDefault="00BF4448">
      <w:pPr>
        <w:rPr>
          <w:sz w:val="23"/>
        </w:rPr>
        <w:sectPr w:rsidR="00BF4448">
          <w:pgSz w:w="11910" w:h="16850"/>
          <w:pgMar w:top="1360" w:right="280" w:bottom="280" w:left="560" w:header="720" w:footer="720" w:gutter="0"/>
          <w:cols w:space="720"/>
        </w:sectPr>
      </w:pPr>
    </w:p>
    <w:p w14:paraId="564EF408" w14:textId="77777777" w:rsidR="00BF4448" w:rsidRDefault="004B15F5">
      <w:pPr>
        <w:pStyle w:val="Heading1"/>
        <w:ind w:right="1178"/>
      </w:pPr>
      <w:bookmarkStart w:id="17" w:name="_bookmark17"/>
      <w:bookmarkEnd w:id="17"/>
      <w:r>
        <w:rPr>
          <w:color w:val="005EB8"/>
        </w:rPr>
        <w:lastRenderedPageBreak/>
        <w:t>Appendix 3: Agreement form to consent to</w:t>
      </w:r>
      <w:r>
        <w:rPr>
          <w:color w:val="005EB8"/>
          <w:spacing w:val="-131"/>
        </w:rPr>
        <w:t xml:space="preserve"> </w:t>
      </w:r>
      <w:r>
        <w:rPr>
          <w:color w:val="005EB8"/>
        </w:rPr>
        <w:t>administration</w:t>
      </w:r>
      <w:r>
        <w:rPr>
          <w:color w:val="005EB8"/>
          <w:spacing w:val="-1"/>
        </w:rPr>
        <w:t xml:space="preserve"> </w:t>
      </w:r>
      <w:r>
        <w:rPr>
          <w:color w:val="005EB8"/>
        </w:rPr>
        <w:t>of</w:t>
      </w:r>
      <w:r>
        <w:rPr>
          <w:color w:val="005EB8"/>
          <w:spacing w:val="1"/>
        </w:rPr>
        <w:t xml:space="preserve"> </w:t>
      </w:r>
      <w:r>
        <w:rPr>
          <w:color w:val="005EB8"/>
        </w:rPr>
        <w:t>insulin</w:t>
      </w:r>
    </w:p>
    <w:p w14:paraId="2DF4CD12" w14:textId="77777777" w:rsidR="00BF4448" w:rsidRDefault="004B15F5">
      <w:pPr>
        <w:pStyle w:val="BodyText"/>
        <w:spacing w:before="242"/>
        <w:ind w:left="880"/>
      </w:pPr>
      <w:r>
        <w:rPr>
          <w:color w:val="221F1F"/>
        </w:rPr>
        <w:t>For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guidance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see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Section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9.3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of 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sample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policy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document.</w:t>
      </w:r>
    </w:p>
    <w:p w14:paraId="236BF02D" w14:textId="77777777" w:rsidR="00BF4448" w:rsidRDefault="00BF4448">
      <w:pPr>
        <w:pStyle w:val="BodyText"/>
        <w:rPr>
          <w:sz w:val="26"/>
        </w:rPr>
      </w:pPr>
    </w:p>
    <w:p w14:paraId="7EE9B081" w14:textId="77777777" w:rsidR="00BF4448" w:rsidRDefault="004B15F5">
      <w:pPr>
        <w:pStyle w:val="Heading4"/>
        <w:spacing w:before="216"/>
      </w:pPr>
      <w:r>
        <w:rPr>
          <w:color w:val="221F1F"/>
        </w:rPr>
        <w:t>Details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 person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receiving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care:</w:t>
      </w:r>
    </w:p>
    <w:p w14:paraId="662553F9" w14:textId="77777777" w:rsidR="00BF4448" w:rsidRDefault="004B15F5">
      <w:pPr>
        <w:pStyle w:val="BodyText"/>
        <w:spacing w:before="241"/>
        <w:ind w:left="880"/>
      </w:pPr>
      <w:r>
        <w:rPr>
          <w:color w:val="221F1F"/>
        </w:rPr>
        <w:t>Name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person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receiving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care……………………………………………....</w:t>
      </w:r>
    </w:p>
    <w:p w14:paraId="41137543" w14:textId="77777777" w:rsidR="00BF4448" w:rsidRDefault="00BF4448">
      <w:pPr>
        <w:pStyle w:val="BodyText"/>
      </w:pPr>
    </w:p>
    <w:p w14:paraId="22866435" w14:textId="77777777" w:rsidR="00BF4448" w:rsidRDefault="004B15F5">
      <w:pPr>
        <w:pStyle w:val="BodyText"/>
        <w:ind w:left="880"/>
      </w:pPr>
      <w:r>
        <w:rPr>
          <w:color w:val="221F1F"/>
        </w:rPr>
        <w:t>ID/NHS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no…………………………………………………………………………</w:t>
      </w:r>
    </w:p>
    <w:p w14:paraId="18BF0911" w14:textId="77777777" w:rsidR="00BF4448" w:rsidRDefault="00BF4448">
      <w:pPr>
        <w:pStyle w:val="BodyText"/>
        <w:rPr>
          <w:sz w:val="26"/>
        </w:rPr>
      </w:pPr>
    </w:p>
    <w:p w14:paraId="73CB9369" w14:textId="77777777" w:rsidR="00BF4448" w:rsidRDefault="004B15F5">
      <w:pPr>
        <w:pStyle w:val="Heading4"/>
        <w:spacing w:before="216"/>
      </w:pPr>
      <w:r>
        <w:rPr>
          <w:color w:val="221F1F"/>
        </w:rPr>
        <w:t>Statement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registered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nurse:</w:t>
      </w:r>
    </w:p>
    <w:p w14:paraId="63E312DC" w14:textId="77777777" w:rsidR="00BF4448" w:rsidRDefault="00BF4448">
      <w:pPr>
        <w:pStyle w:val="BodyText"/>
        <w:spacing w:before="3"/>
        <w:rPr>
          <w:b/>
          <w:sz w:val="28"/>
        </w:rPr>
      </w:pPr>
    </w:p>
    <w:p w14:paraId="19577B88" w14:textId="77777777" w:rsidR="00BF4448" w:rsidRDefault="004B15F5">
      <w:pPr>
        <w:pStyle w:val="BodyText"/>
        <w:spacing w:before="1" w:line="312" w:lineRule="auto"/>
        <w:ind w:left="880" w:right="2018"/>
      </w:pPr>
      <w:r>
        <w:rPr>
          <w:color w:val="221F1F"/>
        </w:rPr>
        <w:t>I have explained to the person receiving care that the health and care worker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[SPECIFY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APPROPRIATE]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assigned 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complete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this task:</w:t>
      </w:r>
    </w:p>
    <w:p w14:paraId="4C2AE2AD" w14:textId="77777777" w:rsidR="00BF4448" w:rsidRDefault="00BF4448">
      <w:pPr>
        <w:pStyle w:val="BodyText"/>
        <w:spacing w:before="7"/>
      </w:pPr>
    </w:p>
    <w:p w14:paraId="2446F19F" w14:textId="77777777" w:rsidR="00BF4448" w:rsidRDefault="004B15F5">
      <w:pPr>
        <w:pStyle w:val="ListParagraph"/>
        <w:numPr>
          <w:ilvl w:val="0"/>
          <w:numId w:val="3"/>
        </w:numPr>
        <w:tabs>
          <w:tab w:val="left" w:pos="1733"/>
        </w:tabs>
        <w:spacing w:line="312" w:lineRule="auto"/>
        <w:ind w:right="2295"/>
        <w:rPr>
          <w:sz w:val="24"/>
        </w:rPr>
      </w:pPr>
      <w:r>
        <w:rPr>
          <w:sz w:val="24"/>
        </w:rPr>
        <w:t xml:space="preserve">has undergone a rigorous training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and is competent in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administration of insulin</w:t>
      </w:r>
    </w:p>
    <w:p w14:paraId="50B03462" w14:textId="77777777" w:rsidR="00BF4448" w:rsidRDefault="004B15F5">
      <w:pPr>
        <w:pStyle w:val="ListParagraph"/>
        <w:numPr>
          <w:ilvl w:val="0"/>
          <w:numId w:val="3"/>
        </w:numPr>
        <w:tabs>
          <w:tab w:val="left" w:pos="1733"/>
        </w:tabs>
        <w:spacing w:before="122" w:line="314" w:lineRule="auto"/>
        <w:ind w:right="2542"/>
        <w:rPr>
          <w:sz w:val="24"/>
        </w:rPr>
      </w:pPr>
      <w:r>
        <w:rPr>
          <w:sz w:val="24"/>
        </w:rPr>
        <w:t>will be fully supported by the registered nurse/registered</w:t>
      </w:r>
      <w:r>
        <w:rPr>
          <w:spacing w:val="1"/>
          <w:sz w:val="24"/>
        </w:rPr>
        <w:t xml:space="preserve"> </w:t>
      </w:r>
      <w:r>
        <w:rPr>
          <w:sz w:val="24"/>
        </w:rPr>
        <w:t>practitioner</w:t>
      </w:r>
      <w:r>
        <w:rPr>
          <w:spacing w:val="-3"/>
          <w:sz w:val="24"/>
        </w:rPr>
        <w:t xml:space="preserve"> </w:t>
      </w:r>
      <w:r>
        <w:rPr>
          <w:sz w:val="24"/>
        </w:rPr>
        <w:t>from [TRUST OR COMMUNITY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NAME]</w:t>
      </w:r>
    </w:p>
    <w:p w14:paraId="12D6625B" w14:textId="77777777" w:rsidR="00BF4448" w:rsidRDefault="00BF4448">
      <w:pPr>
        <w:pStyle w:val="BodyText"/>
        <w:spacing w:before="9"/>
        <w:rPr>
          <w:sz w:val="23"/>
        </w:rPr>
      </w:pPr>
    </w:p>
    <w:p w14:paraId="4587ECDD" w14:textId="77777777" w:rsidR="00BF4448" w:rsidRDefault="004B15F5">
      <w:pPr>
        <w:pStyle w:val="BodyText"/>
        <w:ind w:left="880"/>
      </w:pPr>
      <w:r>
        <w:rPr>
          <w:color w:val="221F1F"/>
        </w:rPr>
        <w:t>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have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also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explained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person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receiving care that:</w:t>
      </w:r>
    </w:p>
    <w:p w14:paraId="0A96AFC8" w14:textId="77777777" w:rsidR="00BF4448" w:rsidRDefault="00BF4448">
      <w:pPr>
        <w:pStyle w:val="BodyText"/>
        <w:spacing w:before="9"/>
        <w:rPr>
          <w:sz w:val="33"/>
        </w:rPr>
      </w:pPr>
    </w:p>
    <w:p w14:paraId="51E248CC" w14:textId="77777777" w:rsidR="00BF4448" w:rsidRDefault="004B15F5">
      <w:pPr>
        <w:pStyle w:val="ListParagraph"/>
        <w:numPr>
          <w:ilvl w:val="0"/>
          <w:numId w:val="3"/>
        </w:numPr>
        <w:tabs>
          <w:tab w:val="left" w:pos="1733"/>
        </w:tabs>
        <w:spacing w:line="340" w:lineRule="auto"/>
        <w:ind w:right="2592"/>
      </w:pPr>
      <w:r>
        <w:t>the team of registered nurses will remain responsible for their nursing</w:t>
      </w:r>
      <w:r>
        <w:rPr>
          <w:spacing w:val="-59"/>
        </w:rPr>
        <w:t xml:space="preserve"> </w:t>
      </w:r>
      <w:r>
        <w:t>care and</w:t>
      </w:r>
      <w:r>
        <w:rPr>
          <w:spacing w:val="-2"/>
        </w:rPr>
        <w:t xml:space="preserve"> </w:t>
      </w:r>
      <w:r>
        <w:t>will review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basis.</w:t>
      </w:r>
    </w:p>
    <w:p w14:paraId="710F9C56" w14:textId="77777777" w:rsidR="00BF4448" w:rsidRDefault="004B15F5">
      <w:pPr>
        <w:pStyle w:val="ListParagraph"/>
        <w:numPr>
          <w:ilvl w:val="0"/>
          <w:numId w:val="3"/>
        </w:numPr>
        <w:tabs>
          <w:tab w:val="left" w:pos="1733"/>
        </w:tabs>
        <w:spacing w:before="122" w:line="340" w:lineRule="auto"/>
        <w:ind w:right="2742"/>
      </w:pPr>
      <w:r>
        <w:t>if the individual’s medical condition changes in any way, care will be</w:t>
      </w:r>
      <w:r>
        <w:rPr>
          <w:spacing w:val="-59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registered nurse</w:t>
      </w:r>
    </w:p>
    <w:p w14:paraId="7EED9476" w14:textId="77777777" w:rsidR="00BF4448" w:rsidRDefault="004B15F5">
      <w:pPr>
        <w:pStyle w:val="ListParagraph"/>
        <w:numPr>
          <w:ilvl w:val="0"/>
          <w:numId w:val="3"/>
        </w:numPr>
        <w:tabs>
          <w:tab w:val="left" w:pos="1733"/>
        </w:tabs>
        <w:spacing w:before="121"/>
        <w:ind w:hanging="287"/>
      </w:pPr>
      <w:r>
        <w:t>the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has the</w:t>
      </w:r>
      <w:r>
        <w:rPr>
          <w:spacing w:val="-4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withdraw</w:t>
      </w:r>
      <w:r>
        <w:rPr>
          <w:spacing w:val="-4"/>
        </w:rPr>
        <w:t xml:space="preserve"> </w:t>
      </w:r>
      <w:r>
        <w:t>consent 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time.</w:t>
      </w:r>
    </w:p>
    <w:p w14:paraId="7B657191" w14:textId="77777777" w:rsidR="00BF4448" w:rsidRDefault="00BF4448">
      <w:pPr>
        <w:pStyle w:val="BodyText"/>
        <w:rPr>
          <w:sz w:val="26"/>
        </w:rPr>
      </w:pPr>
    </w:p>
    <w:p w14:paraId="7DC2CDDE" w14:textId="77777777" w:rsidR="00BF4448" w:rsidRDefault="00BF4448">
      <w:pPr>
        <w:pStyle w:val="BodyText"/>
        <w:rPr>
          <w:sz w:val="22"/>
        </w:rPr>
      </w:pPr>
    </w:p>
    <w:p w14:paraId="3560CA24" w14:textId="77777777" w:rsidR="00BF4448" w:rsidRDefault="004B15F5">
      <w:pPr>
        <w:pStyle w:val="BodyText"/>
        <w:ind w:left="880"/>
      </w:pPr>
      <w:r>
        <w:rPr>
          <w:b/>
          <w:color w:val="221F1F"/>
        </w:rPr>
        <w:t>Signed</w:t>
      </w:r>
      <w:r>
        <w:rPr>
          <w:color w:val="221F1F"/>
        </w:rPr>
        <w:t>……………………………………………………………………………</w:t>
      </w:r>
    </w:p>
    <w:p w14:paraId="5D3790BB" w14:textId="77777777" w:rsidR="00BF4448" w:rsidRDefault="00BF4448">
      <w:pPr>
        <w:pStyle w:val="BodyText"/>
        <w:spacing w:before="9"/>
        <w:rPr>
          <w:sz w:val="23"/>
        </w:rPr>
      </w:pPr>
    </w:p>
    <w:p w14:paraId="37B844FA" w14:textId="77777777" w:rsidR="00BF4448" w:rsidRDefault="004B15F5">
      <w:pPr>
        <w:pStyle w:val="BodyText"/>
        <w:ind w:left="880"/>
      </w:pPr>
      <w:r>
        <w:rPr>
          <w:b/>
          <w:color w:val="221F1F"/>
        </w:rPr>
        <w:t>Date</w:t>
      </w:r>
      <w:r>
        <w:rPr>
          <w:color w:val="221F1F"/>
        </w:rPr>
        <w:t>………………………………………………………………………………</w:t>
      </w:r>
    </w:p>
    <w:p w14:paraId="333B0C01" w14:textId="77777777" w:rsidR="00BF4448" w:rsidRDefault="00BF4448">
      <w:pPr>
        <w:pStyle w:val="BodyText"/>
      </w:pPr>
    </w:p>
    <w:p w14:paraId="7B484C64" w14:textId="77777777" w:rsidR="00BF4448" w:rsidRDefault="004B15F5">
      <w:pPr>
        <w:ind w:left="880"/>
        <w:rPr>
          <w:sz w:val="24"/>
        </w:rPr>
      </w:pPr>
      <w:r>
        <w:rPr>
          <w:b/>
          <w:color w:val="221F1F"/>
          <w:sz w:val="24"/>
        </w:rPr>
        <w:t>Print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name</w:t>
      </w:r>
      <w:r>
        <w:rPr>
          <w:color w:val="221F1F"/>
          <w:sz w:val="24"/>
        </w:rPr>
        <w:t>……………………………………………………………………….</w:t>
      </w:r>
    </w:p>
    <w:p w14:paraId="1FA783DA" w14:textId="77777777" w:rsidR="00BF4448" w:rsidRDefault="00BF4448">
      <w:pPr>
        <w:pStyle w:val="BodyText"/>
      </w:pPr>
    </w:p>
    <w:p w14:paraId="787A0ED8" w14:textId="77777777" w:rsidR="00BF4448" w:rsidRDefault="004B15F5">
      <w:pPr>
        <w:ind w:left="880"/>
        <w:rPr>
          <w:sz w:val="24"/>
        </w:rPr>
      </w:pPr>
      <w:r>
        <w:rPr>
          <w:b/>
          <w:color w:val="221F1F"/>
          <w:sz w:val="24"/>
        </w:rPr>
        <w:t>Designation</w:t>
      </w:r>
      <w:r>
        <w:rPr>
          <w:color w:val="221F1F"/>
          <w:sz w:val="24"/>
        </w:rPr>
        <w:t>……………………………………………………………………...</w:t>
      </w:r>
    </w:p>
    <w:p w14:paraId="7D986DB3" w14:textId="77777777" w:rsidR="00BF4448" w:rsidRDefault="00BF4448">
      <w:pPr>
        <w:rPr>
          <w:sz w:val="24"/>
        </w:rPr>
        <w:sectPr w:rsidR="00BF4448">
          <w:pgSz w:w="11910" w:h="16850"/>
          <w:pgMar w:top="1380" w:right="280" w:bottom="280" w:left="560" w:header="720" w:footer="720" w:gutter="0"/>
          <w:cols w:space="720"/>
        </w:sectPr>
      </w:pPr>
    </w:p>
    <w:p w14:paraId="5BB56855" w14:textId="77777777" w:rsidR="00BF4448" w:rsidRDefault="004B15F5">
      <w:pPr>
        <w:pStyle w:val="Heading4"/>
      </w:pPr>
      <w:r>
        <w:rPr>
          <w:color w:val="221F1F"/>
        </w:rPr>
        <w:lastRenderedPageBreak/>
        <w:t>Consent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person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receiving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care:</w:t>
      </w:r>
    </w:p>
    <w:p w14:paraId="59706BE7" w14:textId="77777777" w:rsidR="00BF4448" w:rsidRDefault="00BF4448">
      <w:pPr>
        <w:pStyle w:val="BodyText"/>
        <w:spacing w:before="3"/>
        <w:rPr>
          <w:b/>
          <w:sz w:val="28"/>
        </w:rPr>
      </w:pPr>
    </w:p>
    <w:p w14:paraId="48E873C1" w14:textId="77777777" w:rsidR="00BF4448" w:rsidRDefault="004B15F5">
      <w:pPr>
        <w:pStyle w:val="BodyText"/>
        <w:tabs>
          <w:tab w:val="left" w:leader="dot" w:pos="6535"/>
        </w:tabs>
        <w:ind w:left="880"/>
      </w:pPr>
      <w:r>
        <w:rPr>
          <w:color w:val="221F1F"/>
        </w:rPr>
        <w:t>I</w:t>
      </w:r>
      <w:r>
        <w:rPr>
          <w:rFonts w:ascii="Times New Roman"/>
          <w:color w:val="221F1F"/>
        </w:rPr>
        <w:tab/>
      </w:r>
      <w:r>
        <w:rPr>
          <w:color w:val="221F1F"/>
        </w:rPr>
        <w:t>[INSERT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NAME]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understand</w:t>
      </w:r>
    </w:p>
    <w:p w14:paraId="18AD901A" w14:textId="77777777" w:rsidR="00BF4448" w:rsidRDefault="004B15F5">
      <w:pPr>
        <w:pStyle w:val="BodyText"/>
        <w:spacing w:before="84" w:line="312" w:lineRule="auto"/>
        <w:ind w:left="880" w:right="1262"/>
      </w:pP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statement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above,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have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received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sufficient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information,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have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had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opportunity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to discuss any questions and consent for the delegated health and care worker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[SPECIFY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APPROPRIATE]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complete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above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indicated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routine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task/tasks</w:t>
      </w:r>
    </w:p>
    <w:p w14:paraId="557DF8E1" w14:textId="77777777" w:rsidR="00BF4448" w:rsidRDefault="00BF4448">
      <w:pPr>
        <w:pStyle w:val="BodyText"/>
        <w:rPr>
          <w:sz w:val="26"/>
        </w:rPr>
      </w:pPr>
    </w:p>
    <w:p w14:paraId="5CC1BBDC" w14:textId="77777777" w:rsidR="00BF4448" w:rsidRDefault="00BF4448">
      <w:pPr>
        <w:pStyle w:val="BodyText"/>
        <w:rPr>
          <w:sz w:val="26"/>
        </w:rPr>
      </w:pPr>
    </w:p>
    <w:p w14:paraId="0F50C4E3" w14:textId="77777777" w:rsidR="00BF4448" w:rsidRDefault="004B15F5">
      <w:pPr>
        <w:pStyle w:val="BodyText"/>
        <w:spacing w:before="155"/>
        <w:ind w:left="880"/>
      </w:pPr>
      <w:r>
        <w:rPr>
          <w:b/>
          <w:color w:val="221F1F"/>
        </w:rPr>
        <w:t>Signed</w:t>
      </w:r>
      <w:r>
        <w:rPr>
          <w:color w:val="221F1F"/>
        </w:rPr>
        <w:t>…………………………………………………………………………….</w:t>
      </w:r>
    </w:p>
    <w:p w14:paraId="289DE367" w14:textId="77777777" w:rsidR="00BF4448" w:rsidRDefault="00BF4448">
      <w:pPr>
        <w:pStyle w:val="BodyText"/>
      </w:pPr>
    </w:p>
    <w:p w14:paraId="4C299CF7" w14:textId="77777777" w:rsidR="00BF4448" w:rsidRDefault="004B15F5">
      <w:pPr>
        <w:pStyle w:val="BodyText"/>
        <w:ind w:left="880"/>
      </w:pPr>
      <w:r>
        <w:rPr>
          <w:b/>
          <w:color w:val="221F1F"/>
        </w:rPr>
        <w:t>Date</w:t>
      </w:r>
      <w:r>
        <w:rPr>
          <w:color w:val="221F1F"/>
        </w:rPr>
        <w:t>……………………………………………………………………………….</w:t>
      </w:r>
    </w:p>
    <w:p w14:paraId="7377928F" w14:textId="77777777" w:rsidR="00BF4448" w:rsidRDefault="00BF4448">
      <w:pPr>
        <w:pStyle w:val="BodyText"/>
      </w:pPr>
    </w:p>
    <w:p w14:paraId="4D3E6831" w14:textId="77777777" w:rsidR="00BF4448" w:rsidRDefault="004B15F5">
      <w:pPr>
        <w:ind w:left="880"/>
        <w:rPr>
          <w:sz w:val="24"/>
        </w:rPr>
      </w:pPr>
      <w:r>
        <w:rPr>
          <w:b/>
          <w:color w:val="221F1F"/>
          <w:sz w:val="24"/>
        </w:rPr>
        <w:t>Print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name</w:t>
      </w:r>
      <w:r>
        <w:rPr>
          <w:color w:val="221F1F"/>
          <w:sz w:val="24"/>
        </w:rPr>
        <w:t>……………………………………………………………………</w:t>
      </w:r>
      <w:proofErr w:type="gramStart"/>
      <w:r>
        <w:rPr>
          <w:color w:val="221F1F"/>
          <w:sz w:val="24"/>
        </w:rPr>
        <w:t>…..</w:t>
      </w:r>
      <w:proofErr w:type="gramEnd"/>
    </w:p>
    <w:p w14:paraId="6E2FFD89" w14:textId="77777777" w:rsidR="00BF4448" w:rsidRDefault="00BF4448">
      <w:pPr>
        <w:rPr>
          <w:sz w:val="24"/>
        </w:rPr>
        <w:sectPr w:rsidR="00BF4448">
          <w:pgSz w:w="11910" w:h="16850"/>
          <w:pgMar w:top="1360" w:right="280" w:bottom="280" w:left="560" w:header="720" w:footer="720" w:gutter="0"/>
          <w:cols w:space="720"/>
        </w:sectPr>
      </w:pPr>
    </w:p>
    <w:p w14:paraId="421E5386" w14:textId="77777777" w:rsidR="00BF4448" w:rsidRDefault="004B15F5">
      <w:pPr>
        <w:pStyle w:val="Heading1"/>
      </w:pPr>
      <w:bookmarkStart w:id="18" w:name="_bookmark18"/>
      <w:bookmarkEnd w:id="18"/>
      <w:r>
        <w:rPr>
          <w:color w:val="005EB8"/>
        </w:rPr>
        <w:lastRenderedPageBreak/>
        <w:t>Appendix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4: e-Learning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module</w:t>
      </w:r>
    </w:p>
    <w:p w14:paraId="2077251B" w14:textId="77777777" w:rsidR="00BF4448" w:rsidRDefault="004B15F5">
      <w:pPr>
        <w:pStyle w:val="BodyText"/>
        <w:spacing w:before="326"/>
        <w:ind w:left="880"/>
      </w:pPr>
      <w:r>
        <w:rPr>
          <w:color w:val="221F1F"/>
        </w:rPr>
        <w:t>Available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-4"/>
        </w:rPr>
        <w:t xml:space="preserve"> </w:t>
      </w:r>
      <w:hyperlink r:id="rId87">
        <w:r>
          <w:rPr>
            <w:color w:val="006FC0"/>
            <w:u w:val="single" w:color="006FC0"/>
          </w:rPr>
          <w:t>https://portal.e-lfh.org.uk/</w:t>
        </w:r>
      </w:hyperlink>
    </w:p>
    <w:p w14:paraId="15D74617" w14:textId="77777777" w:rsidR="00BF4448" w:rsidRDefault="00BF4448">
      <w:pPr>
        <w:pStyle w:val="BodyText"/>
        <w:spacing w:before="4"/>
      </w:pPr>
    </w:p>
    <w:p w14:paraId="7EA8AC8E" w14:textId="77777777" w:rsidR="00BF4448" w:rsidRDefault="004B15F5">
      <w:pPr>
        <w:pStyle w:val="Heading4"/>
        <w:spacing w:before="0"/>
      </w:pPr>
      <w:r>
        <w:rPr>
          <w:color w:val="221F1F"/>
        </w:rPr>
        <w:t>Aims</w:t>
      </w:r>
    </w:p>
    <w:p w14:paraId="27F0B960" w14:textId="77777777" w:rsidR="00BF4448" w:rsidRDefault="00BF4448">
      <w:pPr>
        <w:pStyle w:val="BodyText"/>
        <w:spacing w:before="3"/>
        <w:rPr>
          <w:b/>
          <w:sz w:val="28"/>
        </w:rPr>
      </w:pPr>
    </w:p>
    <w:p w14:paraId="59046008" w14:textId="1C0B35DB" w:rsidR="00BF4448" w:rsidRDefault="004B15F5">
      <w:pPr>
        <w:pStyle w:val="ListParagraph"/>
        <w:numPr>
          <w:ilvl w:val="0"/>
          <w:numId w:val="2"/>
        </w:numPr>
        <w:tabs>
          <w:tab w:val="left" w:pos="1164"/>
        </w:tabs>
        <w:spacing w:line="312" w:lineRule="auto"/>
        <w:ind w:right="1229"/>
        <w:rPr>
          <w:sz w:val="24"/>
        </w:rPr>
      </w:pPr>
      <w:r>
        <w:rPr>
          <w:spacing w:val="-5"/>
          <w:sz w:val="24"/>
        </w:rPr>
        <w:t>To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-5"/>
          <w:sz w:val="24"/>
        </w:rPr>
        <w:t>standardise</w:t>
      </w:r>
      <w:proofErr w:type="spellEnd"/>
      <w:r>
        <w:rPr>
          <w:spacing w:val="-5"/>
          <w:sz w:val="24"/>
        </w:rPr>
        <w:t xml:space="preserve"> the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procedure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delegated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health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care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workers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(HCWs)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 xml:space="preserve">in NHS trusts, community interest companies, </w:t>
      </w:r>
      <w:r>
        <w:rPr>
          <w:spacing w:val="-4"/>
          <w:sz w:val="24"/>
        </w:rPr>
        <w:t>social enterprises, independent sector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providers, learning disability providers, adult social care providers </w:t>
      </w:r>
      <w:r>
        <w:rPr>
          <w:spacing w:val="-3"/>
          <w:sz w:val="24"/>
        </w:rPr>
        <w:t>– enabling them to</w:t>
      </w:r>
      <w:r>
        <w:rPr>
          <w:spacing w:val="-64"/>
          <w:sz w:val="24"/>
        </w:rPr>
        <w:t xml:space="preserve"> </w:t>
      </w:r>
      <w:r>
        <w:rPr>
          <w:sz w:val="24"/>
        </w:rPr>
        <w:t>administer insulin to specific individuals receiving care as identified by the</w:t>
      </w:r>
      <w:r>
        <w:rPr>
          <w:spacing w:val="1"/>
          <w:sz w:val="24"/>
        </w:rPr>
        <w:t xml:space="preserve"> </w:t>
      </w:r>
      <w:r>
        <w:rPr>
          <w:sz w:val="24"/>
        </w:rPr>
        <w:t>registered nurse/registered practitioner supporting management of diabetes in the</w:t>
      </w:r>
      <w:r>
        <w:rPr>
          <w:spacing w:val="-64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in their</w:t>
      </w:r>
      <w:r>
        <w:rPr>
          <w:spacing w:val="-2"/>
          <w:sz w:val="24"/>
        </w:rPr>
        <w:t xml:space="preserve"> </w:t>
      </w:r>
      <w:r>
        <w:rPr>
          <w:sz w:val="24"/>
        </w:rPr>
        <w:t>area.</w:t>
      </w:r>
    </w:p>
    <w:p w14:paraId="17E4E9AD" w14:textId="77777777" w:rsidR="00BF4448" w:rsidRDefault="004B15F5">
      <w:pPr>
        <w:pStyle w:val="ListParagraph"/>
        <w:numPr>
          <w:ilvl w:val="0"/>
          <w:numId w:val="2"/>
        </w:numPr>
        <w:tabs>
          <w:tab w:val="left" w:pos="1164"/>
        </w:tabs>
        <w:spacing w:before="128" w:line="312" w:lineRule="auto"/>
        <w:ind w:right="1208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 xml:space="preserve"> </w:t>
      </w:r>
      <w:r>
        <w:rPr>
          <w:spacing w:val="-1"/>
          <w:sz w:val="24"/>
        </w:rPr>
        <w:t>structured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training </w:t>
      </w:r>
      <w:proofErr w:type="spellStart"/>
      <w:r>
        <w:rPr>
          <w:spacing w:val="-1"/>
          <w:sz w:val="24"/>
        </w:rPr>
        <w:t>programme</w:t>
      </w:r>
      <w:proofErr w:type="spell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the safe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administration</w:t>
      </w:r>
      <w:r>
        <w:rPr>
          <w:sz w:val="24"/>
        </w:rPr>
        <w:t xml:space="preserve"> of</w:t>
      </w:r>
      <w:r>
        <w:rPr>
          <w:spacing w:val="2"/>
          <w:sz w:val="24"/>
        </w:rPr>
        <w:t xml:space="preserve"> </w:t>
      </w:r>
      <w:r>
        <w:rPr>
          <w:sz w:val="24"/>
        </w:rPr>
        <w:t>insulin by</w:t>
      </w:r>
      <w:r>
        <w:rPr>
          <w:spacing w:val="-63"/>
          <w:sz w:val="24"/>
        </w:rPr>
        <w:t xml:space="preserve"> </w:t>
      </w:r>
      <w:r>
        <w:rPr>
          <w:sz w:val="24"/>
        </w:rPr>
        <w:t>HCWs.</w:t>
      </w:r>
    </w:p>
    <w:p w14:paraId="43E5525C" w14:textId="77777777" w:rsidR="00BF4448" w:rsidRDefault="004B15F5">
      <w:pPr>
        <w:pStyle w:val="Heading4"/>
        <w:spacing w:before="157"/>
      </w:pPr>
      <w:r>
        <w:rPr>
          <w:color w:val="221F1F"/>
        </w:rPr>
        <w:t>Learning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objectives</w:t>
      </w:r>
    </w:p>
    <w:p w14:paraId="4F957C52" w14:textId="77777777" w:rsidR="00BF4448" w:rsidRDefault="00BF4448">
      <w:pPr>
        <w:pStyle w:val="BodyText"/>
        <w:spacing w:before="3"/>
        <w:rPr>
          <w:b/>
          <w:sz w:val="28"/>
        </w:rPr>
      </w:pPr>
    </w:p>
    <w:p w14:paraId="34CF3B05" w14:textId="77777777" w:rsidR="00BF4448" w:rsidRDefault="004B15F5">
      <w:pPr>
        <w:pStyle w:val="BodyText"/>
        <w:ind w:left="880"/>
      </w:pPr>
      <w:r>
        <w:rPr>
          <w:color w:val="221F1F"/>
        </w:rPr>
        <w:t>At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end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education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programme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HCW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able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to:</w:t>
      </w:r>
    </w:p>
    <w:p w14:paraId="0D17F182" w14:textId="77777777" w:rsidR="00BF4448" w:rsidRDefault="00BF4448">
      <w:pPr>
        <w:pStyle w:val="BodyText"/>
        <w:spacing w:before="2"/>
        <w:rPr>
          <w:sz w:val="25"/>
        </w:rPr>
      </w:pPr>
    </w:p>
    <w:p w14:paraId="6A98AEAA" w14:textId="77777777" w:rsidR="00BF4448" w:rsidRDefault="004B15F5">
      <w:pPr>
        <w:pStyle w:val="ListParagraph"/>
        <w:numPr>
          <w:ilvl w:val="1"/>
          <w:numId w:val="2"/>
        </w:numPr>
        <w:tabs>
          <w:tab w:val="left" w:pos="1733"/>
        </w:tabs>
        <w:spacing w:line="283" w:lineRule="auto"/>
        <w:ind w:right="1460"/>
        <w:rPr>
          <w:sz w:val="24"/>
        </w:rPr>
      </w:pPr>
      <w:r>
        <w:rPr>
          <w:color w:val="221F1F"/>
          <w:sz w:val="24"/>
        </w:rPr>
        <w:t>have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knowledge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diagnosis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treatment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both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Type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1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Type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2</w:t>
      </w:r>
      <w:r>
        <w:rPr>
          <w:color w:val="221F1F"/>
          <w:spacing w:val="-63"/>
          <w:sz w:val="24"/>
        </w:rPr>
        <w:t xml:space="preserve"> </w:t>
      </w:r>
      <w:r>
        <w:rPr>
          <w:color w:val="221F1F"/>
          <w:sz w:val="24"/>
        </w:rPr>
        <w:t>diabetes</w:t>
      </w:r>
    </w:p>
    <w:p w14:paraId="7E719090" w14:textId="77777777" w:rsidR="00BF4448" w:rsidRDefault="004B15F5">
      <w:pPr>
        <w:pStyle w:val="ListParagraph"/>
        <w:numPr>
          <w:ilvl w:val="1"/>
          <w:numId w:val="2"/>
        </w:numPr>
        <w:tabs>
          <w:tab w:val="left" w:pos="1733"/>
        </w:tabs>
        <w:spacing w:before="9" w:line="297" w:lineRule="auto"/>
        <w:ind w:right="1242"/>
        <w:rPr>
          <w:sz w:val="24"/>
        </w:rPr>
      </w:pPr>
      <w:r>
        <w:rPr>
          <w:color w:val="221F1F"/>
          <w:spacing w:val="-1"/>
          <w:sz w:val="24"/>
        </w:rPr>
        <w:t>demonstrate the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pacing w:val="-1"/>
          <w:sz w:val="24"/>
        </w:rPr>
        <w:t>correct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pacing w:val="-1"/>
          <w:sz w:val="24"/>
        </w:rPr>
        <w:t>procedures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-29"/>
          <w:sz w:val="24"/>
        </w:rPr>
        <w:t xml:space="preserve"> </w:t>
      </w:r>
      <w:r>
        <w:rPr>
          <w:color w:val="221F1F"/>
          <w:sz w:val="24"/>
        </w:rPr>
        <w:t>blood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glucose/ketone monitoring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quality assurance according to the individual local NHS trust or community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provider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policy</w:t>
      </w:r>
    </w:p>
    <w:p w14:paraId="65C3D839" w14:textId="77777777" w:rsidR="00BF4448" w:rsidRDefault="004B15F5">
      <w:pPr>
        <w:pStyle w:val="ListParagraph"/>
        <w:numPr>
          <w:ilvl w:val="1"/>
          <w:numId w:val="2"/>
        </w:numPr>
        <w:tabs>
          <w:tab w:val="left" w:pos="1733"/>
        </w:tabs>
        <w:spacing w:line="358" w:lineRule="exact"/>
        <w:ind w:hanging="287"/>
        <w:rPr>
          <w:sz w:val="24"/>
        </w:rPr>
      </w:pPr>
      <w:r>
        <w:rPr>
          <w:color w:val="221F1F"/>
          <w:spacing w:val="-1"/>
          <w:sz w:val="24"/>
        </w:rPr>
        <w:t>describe</w:t>
      </w:r>
      <w:r>
        <w:rPr>
          <w:color w:val="221F1F"/>
          <w:sz w:val="24"/>
        </w:rPr>
        <w:t xml:space="preserve"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pacing w:val="-1"/>
          <w:sz w:val="24"/>
        </w:rPr>
        <w:t>effect</w:t>
      </w:r>
      <w:r>
        <w:rPr>
          <w:color w:val="221F1F"/>
          <w:sz w:val="24"/>
        </w:rPr>
        <w:t xml:space="preserve"> </w:t>
      </w:r>
      <w:r>
        <w:rPr>
          <w:color w:val="221F1F"/>
          <w:spacing w:val="-1"/>
          <w:sz w:val="24"/>
        </w:rPr>
        <w:t>of</w:t>
      </w:r>
      <w:r>
        <w:rPr>
          <w:color w:val="221F1F"/>
          <w:sz w:val="24"/>
        </w:rPr>
        <w:t xml:space="preserve"> </w:t>
      </w:r>
      <w:r>
        <w:rPr>
          <w:color w:val="221F1F"/>
          <w:spacing w:val="-1"/>
          <w:sz w:val="24"/>
        </w:rPr>
        <w:t>insulin</w:t>
      </w:r>
      <w:r>
        <w:rPr>
          <w:color w:val="221F1F"/>
          <w:sz w:val="24"/>
        </w:rPr>
        <w:t xml:space="preserve"> </w:t>
      </w:r>
      <w:r>
        <w:rPr>
          <w:color w:val="221F1F"/>
          <w:spacing w:val="-1"/>
          <w:sz w:val="24"/>
        </w:rPr>
        <w:t>on</w:t>
      </w:r>
      <w:r>
        <w:rPr>
          <w:color w:val="221F1F"/>
          <w:spacing w:val="-27"/>
          <w:sz w:val="24"/>
        </w:rPr>
        <w:t xml:space="preserve"> </w:t>
      </w:r>
      <w:r>
        <w:rPr>
          <w:color w:val="221F1F"/>
          <w:spacing w:val="-1"/>
          <w:sz w:val="24"/>
        </w:rPr>
        <w:t>blood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glucose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levels</w:t>
      </w:r>
    </w:p>
    <w:p w14:paraId="254B02E9" w14:textId="77777777" w:rsidR="00BF4448" w:rsidRDefault="004B15F5">
      <w:pPr>
        <w:pStyle w:val="ListParagraph"/>
        <w:numPr>
          <w:ilvl w:val="1"/>
          <w:numId w:val="2"/>
        </w:numPr>
        <w:tabs>
          <w:tab w:val="left" w:pos="1733"/>
        </w:tabs>
        <w:spacing w:before="42"/>
        <w:ind w:hanging="287"/>
        <w:rPr>
          <w:sz w:val="24"/>
        </w:rPr>
      </w:pPr>
      <w:r>
        <w:rPr>
          <w:color w:val="221F1F"/>
          <w:sz w:val="24"/>
        </w:rPr>
        <w:t>administer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insulin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using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correct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injection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technique</w:t>
      </w:r>
    </w:p>
    <w:p w14:paraId="49BB7651" w14:textId="77777777" w:rsidR="00BF4448" w:rsidRDefault="004B15F5">
      <w:pPr>
        <w:pStyle w:val="ListParagraph"/>
        <w:numPr>
          <w:ilvl w:val="1"/>
          <w:numId w:val="2"/>
        </w:numPr>
        <w:tabs>
          <w:tab w:val="left" w:pos="1733"/>
        </w:tabs>
        <w:spacing w:before="43" w:line="283" w:lineRule="auto"/>
        <w:ind w:right="2379"/>
        <w:rPr>
          <w:sz w:val="24"/>
        </w:rPr>
      </w:pPr>
      <w:r>
        <w:rPr>
          <w:color w:val="221F1F"/>
          <w:sz w:val="24"/>
        </w:rPr>
        <w:t xml:space="preserve">have knowledge of </w:t>
      </w:r>
      <w:proofErr w:type="spellStart"/>
      <w:r>
        <w:rPr>
          <w:color w:val="221F1F"/>
          <w:sz w:val="24"/>
        </w:rPr>
        <w:t>hypoglycaemia</w:t>
      </w:r>
      <w:proofErr w:type="spellEnd"/>
      <w:r>
        <w:rPr>
          <w:color w:val="221F1F"/>
          <w:sz w:val="24"/>
        </w:rPr>
        <w:t xml:space="preserve"> and </w:t>
      </w:r>
      <w:proofErr w:type="spellStart"/>
      <w:r>
        <w:rPr>
          <w:color w:val="221F1F"/>
          <w:sz w:val="24"/>
        </w:rPr>
        <w:t>hyperglycaemia</w:t>
      </w:r>
      <w:proofErr w:type="spellEnd"/>
      <w:r>
        <w:rPr>
          <w:color w:val="221F1F"/>
          <w:sz w:val="24"/>
        </w:rPr>
        <w:t>, and their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pacing w:val="-2"/>
          <w:sz w:val="24"/>
        </w:rPr>
        <w:t>appropriate</w:t>
      </w:r>
      <w:r>
        <w:rPr>
          <w:color w:val="221F1F"/>
          <w:spacing w:val="-17"/>
          <w:sz w:val="24"/>
        </w:rPr>
        <w:t xml:space="preserve"> </w:t>
      </w:r>
      <w:r>
        <w:rPr>
          <w:color w:val="221F1F"/>
          <w:spacing w:val="-2"/>
          <w:sz w:val="24"/>
        </w:rPr>
        <w:t>treatment</w:t>
      </w:r>
    </w:p>
    <w:p w14:paraId="37B6DAD1" w14:textId="77777777" w:rsidR="00BF4448" w:rsidRDefault="004B15F5">
      <w:pPr>
        <w:pStyle w:val="ListParagraph"/>
        <w:numPr>
          <w:ilvl w:val="1"/>
          <w:numId w:val="2"/>
        </w:numPr>
        <w:tabs>
          <w:tab w:val="left" w:pos="1733"/>
        </w:tabs>
        <w:spacing w:before="10" w:line="283" w:lineRule="auto"/>
        <w:ind w:right="1244"/>
        <w:rPr>
          <w:sz w:val="24"/>
        </w:rPr>
      </w:pPr>
      <w:r>
        <w:rPr>
          <w:color w:val="221F1F"/>
          <w:spacing w:val="-1"/>
          <w:sz w:val="24"/>
        </w:rPr>
        <w:t>show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1"/>
          <w:sz w:val="24"/>
        </w:rPr>
        <w:t>an</w:t>
      </w:r>
      <w:r>
        <w:rPr>
          <w:color w:val="221F1F"/>
          <w:sz w:val="24"/>
        </w:rPr>
        <w:t xml:space="preserve"> </w:t>
      </w:r>
      <w:r>
        <w:rPr>
          <w:color w:val="221F1F"/>
          <w:spacing w:val="-1"/>
          <w:sz w:val="24"/>
        </w:rPr>
        <w:t>understanding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pacing w:val="-1"/>
          <w:sz w:val="24"/>
        </w:rPr>
        <w:t>of</w:t>
      </w:r>
      <w:r>
        <w:rPr>
          <w:color w:val="221F1F"/>
          <w:sz w:val="24"/>
        </w:rPr>
        <w:t xml:space="preserve"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pacing w:val="-1"/>
          <w:sz w:val="24"/>
        </w:rPr>
        <w:t xml:space="preserve">ongoing </w:t>
      </w:r>
      <w:r>
        <w:rPr>
          <w:color w:val="221F1F"/>
          <w:sz w:val="24"/>
        </w:rPr>
        <w:t>nature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8"/>
          <w:sz w:val="24"/>
        </w:rPr>
        <w:t xml:space="preserve"> </w:t>
      </w:r>
      <w:r>
        <w:rPr>
          <w:color w:val="221F1F"/>
          <w:sz w:val="24"/>
        </w:rPr>
        <w:t>therapy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and the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progression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8"/>
          <w:sz w:val="24"/>
        </w:rPr>
        <w:t xml:space="preserve"> </w:t>
      </w:r>
      <w:r>
        <w:rPr>
          <w:color w:val="221F1F"/>
          <w:sz w:val="24"/>
        </w:rPr>
        <w:t>disease</w:t>
      </w:r>
    </w:p>
    <w:p w14:paraId="7CF55226" w14:textId="77777777" w:rsidR="00BF4448" w:rsidRDefault="004B15F5">
      <w:pPr>
        <w:pStyle w:val="ListParagraph"/>
        <w:numPr>
          <w:ilvl w:val="1"/>
          <w:numId w:val="2"/>
        </w:numPr>
        <w:tabs>
          <w:tab w:val="left" w:pos="1733"/>
        </w:tabs>
        <w:spacing w:before="11"/>
        <w:ind w:hanging="287"/>
        <w:rPr>
          <w:sz w:val="24"/>
        </w:rPr>
      </w:pPr>
      <w:r>
        <w:rPr>
          <w:color w:val="221F1F"/>
          <w:spacing w:val="-1"/>
          <w:sz w:val="24"/>
        </w:rPr>
        <w:t>report</w:t>
      </w:r>
      <w:r>
        <w:rPr>
          <w:color w:val="221F1F"/>
          <w:sz w:val="24"/>
        </w:rPr>
        <w:t xml:space="preserve"> </w:t>
      </w:r>
      <w:r>
        <w:rPr>
          <w:color w:val="221F1F"/>
          <w:spacing w:val="-1"/>
          <w:sz w:val="24"/>
        </w:rPr>
        <w:t>identified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pacing w:val="-1"/>
          <w:sz w:val="24"/>
        </w:rPr>
        <w:t>problems</w:t>
      </w:r>
      <w:r>
        <w:rPr>
          <w:color w:val="221F1F"/>
          <w:sz w:val="24"/>
        </w:rPr>
        <w:t xml:space="preserve"> appropriately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and in</w:t>
      </w:r>
      <w:r>
        <w:rPr>
          <w:color w:val="221F1F"/>
          <w:spacing w:val="-3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25"/>
          <w:sz w:val="24"/>
        </w:rPr>
        <w:t xml:space="preserve"> </w:t>
      </w:r>
      <w:r>
        <w:rPr>
          <w:color w:val="221F1F"/>
          <w:sz w:val="24"/>
        </w:rPr>
        <w:t>timely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fashion</w:t>
      </w:r>
    </w:p>
    <w:p w14:paraId="6A5D6DEB" w14:textId="77777777" w:rsidR="00BF4448" w:rsidRDefault="004B15F5">
      <w:pPr>
        <w:pStyle w:val="ListParagraph"/>
        <w:numPr>
          <w:ilvl w:val="1"/>
          <w:numId w:val="2"/>
        </w:numPr>
        <w:tabs>
          <w:tab w:val="left" w:pos="1733"/>
        </w:tabs>
        <w:spacing w:before="40" w:line="283" w:lineRule="auto"/>
        <w:ind w:right="1532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individual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member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staff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who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has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been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identified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undergone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training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responsible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their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own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actions.</w:t>
      </w:r>
    </w:p>
    <w:p w14:paraId="1D4EC2CA" w14:textId="77777777" w:rsidR="00BF4448" w:rsidRDefault="00BF4448">
      <w:pPr>
        <w:pStyle w:val="BodyText"/>
        <w:spacing w:before="6"/>
        <w:rPr>
          <w:sz w:val="27"/>
        </w:rPr>
      </w:pPr>
    </w:p>
    <w:p w14:paraId="719380DE" w14:textId="77777777" w:rsidR="00BF4448" w:rsidRDefault="004B15F5">
      <w:pPr>
        <w:pStyle w:val="BodyText"/>
        <w:spacing w:line="312" w:lineRule="auto"/>
        <w:ind w:left="880" w:right="2217"/>
      </w:pPr>
      <w:r>
        <w:rPr>
          <w:color w:val="221F1F"/>
        </w:rPr>
        <w:t>They should ensure that they have undertaken the appropriate training and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supervised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practice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demonstrate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individual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competency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confidence.</w:t>
      </w:r>
    </w:p>
    <w:p w14:paraId="42C3BB69" w14:textId="77777777" w:rsidR="00BF4448" w:rsidRDefault="00BF4448">
      <w:pPr>
        <w:spacing w:line="312" w:lineRule="auto"/>
        <w:sectPr w:rsidR="00BF4448">
          <w:pgSz w:w="11910" w:h="16850"/>
          <w:pgMar w:top="1380" w:right="280" w:bottom="280" w:left="560" w:header="720" w:footer="720" w:gutter="0"/>
          <w:cols w:space="720"/>
        </w:sectPr>
      </w:pPr>
    </w:p>
    <w:p w14:paraId="69F9813C" w14:textId="77777777" w:rsidR="00BF4448" w:rsidRDefault="004B15F5">
      <w:pPr>
        <w:pStyle w:val="Heading7"/>
        <w:spacing w:before="81" w:line="312" w:lineRule="auto"/>
        <w:ind w:left="880" w:right="1341" w:firstLine="0"/>
      </w:pPr>
      <w:r>
        <w:rPr>
          <w:color w:val="221F1F"/>
        </w:rPr>
        <w:lastRenderedPageBreak/>
        <w:t>The registered nurse/registered practitioner remains accountable for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appropriateness of delegation, ensuring adequate support and supervision is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available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(NMC The Code 2018).</w:t>
      </w:r>
    </w:p>
    <w:p w14:paraId="23DFCFB0" w14:textId="77777777" w:rsidR="00BF4448" w:rsidRDefault="004B15F5">
      <w:pPr>
        <w:pStyle w:val="Heading4"/>
        <w:spacing w:before="199"/>
      </w:pPr>
      <w:r>
        <w:rPr>
          <w:color w:val="221F1F"/>
        </w:rPr>
        <w:t>Review</w:t>
      </w:r>
    </w:p>
    <w:p w14:paraId="5C2F5433" w14:textId="77777777" w:rsidR="00BF4448" w:rsidRDefault="00BF4448">
      <w:pPr>
        <w:pStyle w:val="BodyText"/>
        <w:spacing w:before="3"/>
        <w:rPr>
          <w:b/>
          <w:sz w:val="28"/>
        </w:rPr>
      </w:pPr>
    </w:p>
    <w:p w14:paraId="1EBE0A63" w14:textId="77777777" w:rsidR="00BF4448" w:rsidRDefault="004B15F5">
      <w:pPr>
        <w:pStyle w:val="BodyText"/>
        <w:spacing w:before="1" w:line="314" w:lineRule="auto"/>
        <w:ind w:left="880" w:right="1258"/>
      </w:pPr>
      <w:r>
        <w:rPr>
          <w:color w:val="221F1F"/>
        </w:rPr>
        <w:t>Continuous monitoring of competence of practice should be undertaken by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HCW’s mentor/team leader. The individual undertaking the procedure should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demonstrate evidence of adhering to the information in the implementation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document. It is the responsibility of the individual undertaking this procedure to keep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up to date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and 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keep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 record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this 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their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personal portfolio.</w:t>
      </w:r>
    </w:p>
    <w:p w14:paraId="7BA133FB" w14:textId="77777777" w:rsidR="00BF4448" w:rsidRDefault="004B15F5">
      <w:pPr>
        <w:pStyle w:val="Heading4"/>
        <w:spacing w:before="185"/>
      </w:pPr>
      <w:r>
        <w:rPr>
          <w:color w:val="221F1F"/>
        </w:rPr>
        <w:t>Assessment</w:t>
      </w:r>
    </w:p>
    <w:p w14:paraId="725410FA" w14:textId="77777777" w:rsidR="00BF4448" w:rsidRDefault="00BF4448">
      <w:pPr>
        <w:pStyle w:val="BodyText"/>
        <w:spacing w:before="6"/>
        <w:rPr>
          <w:b/>
          <w:sz w:val="28"/>
        </w:rPr>
      </w:pPr>
    </w:p>
    <w:p w14:paraId="1E1C3D22" w14:textId="6EA6BEEB" w:rsidR="00BF4448" w:rsidRDefault="004B15F5" w:rsidP="008E00FB">
      <w:pPr>
        <w:pStyle w:val="BodyText"/>
        <w:spacing w:line="276" w:lineRule="auto"/>
        <w:ind w:left="880" w:right="1328"/>
      </w:pPr>
      <w:r>
        <w:rPr>
          <w:color w:val="221F1F"/>
          <w:spacing w:val="-4"/>
        </w:rPr>
        <w:t xml:space="preserve">The HCW must have </w:t>
      </w:r>
      <w:r w:rsidR="008E00FB">
        <w:rPr>
          <w:color w:val="221F1F"/>
          <w:spacing w:val="-4"/>
        </w:rPr>
        <w:t xml:space="preserve">attended the </w:t>
      </w:r>
      <w:proofErr w:type="gramStart"/>
      <w:r w:rsidR="008E00FB">
        <w:rPr>
          <w:color w:val="221F1F"/>
          <w:spacing w:val="-4"/>
        </w:rPr>
        <w:t>two part</w:t>
      </w:r>
      <w:proofErr w:type="gramEnd"/>
      <w:r w:rsidR="008E00FB">
        <w:rPr>
          <w:color w:val="221F1F"/>
          <w:spacing w:val="-4"/>
        </w:rPr>
        <w:t xml:space="preserve"> power point presentations and </w:t>
      </w:r>
      <w:r>
        <w:rPr>
          <w:color w:val="221F1F"/>
          <w:spacing w:val="-4"/>
        </w:rPr>
        <w:t xml:space="preserve">completed the e-Learning module and achieved </w:t>
      </w:r>
      <w:r>
        <w:rPr>
          <w:color w:val="221F1F"/>
          <w:spacing w:val="-3"/>
        </w:rPr>
        <w:t>the pass</w:t>
      </w:r>
      <w:r w:rsidR="008E00FB">
        <w:rPr>
          <w:color w:val="221F1F"/>
          <w:spacing w:val="-3"/>
        </w:rPr>
        <w:t xml:space="preserve"> </w:t>
      </w:r>
      <w:r>
        <w:rPr>
          <w:color w:val="221F1F"/>
          <w:spacing w:val="-3"/>
        </w:rPr>
        <w:t>mark of</w:t>
      </w:r>
      <w:r>
        <w:rPr>
          <w:color w:val="221F1F"/>
          <w:spacing w:val="-64"/>
        </w:rPr>
        <w:t xml:space="preserve"> </w:t>
      </w:r>
      <w:r w:rsidR="008E00FB">
        <w:rPr>
          <w:color w:val="221F1F"/>
          <w:spacing w:val="-64"/>
        </w:rPr>
        <w:t xml:space="preserve">  </w:t>
      </w:r>
      <w:r w:rsidR="008E00FB">
        <w:rPr>
          <w:color w:val="221F1F"/>
          <w:spacing w:val="-4"/>
        </w:rPr>
        <w:t xml:space="preserve"> 80%</w:t>
      </w:r>
      <w:r>
        <w:rPr>
          <w:color w:val="221F1F"/>
          <w:spacing w:val="-4"/>
        </w:rPr>
        <w:t>,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be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able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to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demonstrate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3"/>
        </w:rPr>
        <w:t>competent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3"/>
        </w:rPr>
        <w:t>clinical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3"/>
        </w:rPr>
        <w:t>skills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3"/>
        </w:rPr>
        <w:t>to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3"/>
        </w:rPr>
        <w:t>undertake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3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3"/>
        </w:rPr>
        <w:t>procedure.</w:t>
      </w:r>
    </w:p>
    <w:p w14:paraId="3C6213FF" w14:textId="77777777" w:rsidR="00BF4448" w:rsidRDefault="004B15F5" w:rsidP="008E00FB">
      <w:pPr>
        <w:pStyle w:val="BodyText"/>
        <w:tabs>
          <w:tab w:val="left" w:pos="5755"/>
        </w:tabs>
        <w:spacing w:before="197" w:line="276" w:lineRule="auto"/>
        <w:ind w:left="880" w:right="1609"/>
      </w:pPr>
      <w:r>
        <w:rPr>
          <w:color w:val="221F1F"/>
          <w:spacing w:val="-2"/>
        </w:rPr>
        <w:t>The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HCW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mentor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will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then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complete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two-part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assessment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(see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pages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11</w:t>
      </w:r>
      <w:r>
        <w:rPr>
          <w:color w:val="221F1F"/>
          <w:spacing w:val="-64"/>
        </w:rPr>
        <w:t xml:space="preserve"> </w:t>
      </w:r>
      <w:r>
        <w:rPr>
          <w:color w:val="221F1F"/>
          <w:spacing w:val="-1"/>
        </w:rPr>
        <w:t xml:space="preserve">and 13 of the competency framework and workbook). </w:t>
      </w:r>
      <w:r>
        <w:rPr>
          <w:color w:val="221F1F"/>
        </w:rPr>
        <w:t>These will be kept by the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caseload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manager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in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appropriate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"/>
        </w:rPr>
        <w:t>format.</w:t>
      </w:r>
      <w:r>
        <w:rPr>
          <w:color w:val="221F1F"/>
          <w:spacing w:val="-1"/>
        </w:rPr>
        <w:tab/>
      </w:r>
      <w:r>
        <w:rPr>
          <w:color w:val="221F1F"/>
        </w:rPr>
        <w:t>A practical assessment will be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 xml:space="preserve">undertaken on five separate occasions </w:t>
      </w:r>
      <w:r>
        <w:rPr>
          <w:color w:val="221F1F"/>
        </w:rPr>
        <w:t>(see Appendix 2 herein) by the registered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nurse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or registered practitioner acting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an assessor.</w:t>
      </w:r>
    </w:p>
    <w:p w14:paraId="19A604E4" w14:textId="77777777" w:rsidR="00BF4448" w:rsidRDefault="004B15F5" w:rsidP="008E00FB">
      <w:pPr>
        <w:pStyle w:val="BodyText"/>
        <w:spacing w:before="84"/>
        <w:ind w:left="880"/>
        <w:jc w:val="both"/>
      </w:pPr>
      <w:r>
        <w:rPr>
          <w:color w:val="221F1F"/>
          <w:spacing w:val="-5"/>
        </w:rPr>
        <w:t>When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deemed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4"/>
        </w:rPr>
        <w:t>competent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by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mentor,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page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2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4"/>
        </w:rPr>
        <w:t>will be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4"/>
        </w:rPr>
        <w:t>completed.</w:t>
      </w:r>
    </w:p>
    <w:p w14:paraId="11165DD9" w14:textId="77777777" w:rsidR="00BF4448" w:rsidRDefault="00BF4448">
      <w:pPr>
        <w:pStyle w:val="BodyText"/>
        <w:spacing w:before="8"/>
        <w:rPr>
          <w:sz w:val="31"/>
        </w:rPr>
      </w:pPr>
    </w:p>
    <w:p w14:paraId="221AF818" w14:textId="77777777" w:rsidR="00BF4448" w:rsidRDefault="004B15F5" w:rsidP="008E00FB">
      <w:pPr>
        <w:pStyle w:val="BodyText"/>
        <w:spacing w:before="1" w:line="276" w:lineRule="auto"/>
        <w:ind w:left="880" w:right="1392"/>
        <w:jc w:val="both"/>
      </w:pPr>
      <w:r>
        <w:rPr>
          <w:color w:val="221F1F"/>
        </w:rPr>
        <w:t>A copy of the completed assessments will be sent to the lead nurse who will check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that the paperwork has been correctly completed. The team leader will then keep a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copy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these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assessments 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HCW’s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file.</w:t>
      </w:r>
    </w:p>
    <w:p w14:paraId="7FAC7546" w14:textId="77777777" w:rsidR="00BF4448" w:rsidRDefault="00BF4448" w:rsidP="008E00FB">
      <w:pPr>
        <w:pStyle w:val="BodyText"/>
        <w:spacing w:before="8" w:line="276" w:lineRule="auto"/>
      </w:pPr>
    </w:p>
    <w:p w14:paraId="161C065A" w14:textId="77777777" w:rsidR="00BF4448" w:rsidRDefault="004B15F5">
      <w:pPr>
        <w:pStyle w:val="BodyText"/>
        <w:spacing w:line="312" w:lineRule="auto"/>
        <w:ind w:left="880" w:right="1353"/>
        <w:jc w:val="both"/>
      </w:pPr>
      <w:r>
        <w:rPr>
          <w:color w:val="221F1F"/>
          <w:spacing w:val="-5"/>
        </w:rPr>
        <w:t>They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will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receive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ongoing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support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and supervision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from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4"/>
        </w:rPr>
        <w:t>registered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nurse/registered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professional.</w:t>
      </w:r>
    </w:p>
    <w:p w14:paraId="4C2C715A" w14:textId="77777777" w:rsidR="00BF4448" w:rsidRDefault="00BF4448">
      <w:pPr>
        <w:pStyle w:val="BodyText"/>
        <w:spacing w:before="5"/>
      </w:pPr>
    </w:p>
    <w:p w14:paraId="60056E8C" w14:textId="77777777" w:rsidR="00BF4448" w:rsidRDefault="004B15F5">
      <w:pPr>
        <w:pStyle w:val="BodyText"/>
        <w:spacing w:before="1" w:line="312" w:lineRule="auto"/>
        <w:ind w:left="880" w:right="1312"/>
        <w:jc w:val="both"/>
      </w:pPr>
      <w:r>
        <w:rPr>
          <w:color w:val="221F1F"/>
        </w:rPr>
        <w:t>Before being able to undertake the administration of insulin the HCW needs to have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working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knowledge of:</w:t>
      </w:r>
    </w:p>
    <w:p w14:paraId="4B6EDD6E" w14:textId="77777777" w:rsidR="00BF4448" w:rsidRDefault="004B15F5">
      <w:pPr>
        <w:pStyle w:val="ListParagraph"/>
        <w:numPr>
          <w:ilvl w:val="1"/>
          <w:numId w:val="2"/>
        </w:numPr>
        <w:tabs>
          <w:tab w:val="left" w:pos="1733"/>
        </w:tabs>
        <w:spacing w:before="208"/>
        <w:ind w:hanging="287"/>
        <w:rPr>
          <w:sz w:val="24"/>
        </w:rPr>
      </w:pPr>
      <w:r>
        <w:rPr>
          <w:color w:val="221F1F"/>
          <w:sz w:val="24"/>
        </w:rPr>
        <w:t>diabetes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–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condition</w:t>
      </w:r>
    </w:p>
    <w:p w14:paraId="7731A65D" w14:textId="77777777" w:rsidR="00BF4448" w:rsidRDefault="004B15F5">
      <w:pPr>
        <w:pStyle w:val="ListParagraph"/>
        <w:numPr>
          <w:ilvl w:val="1"/>
          <w:numId w:val="2"/>
        </w:numPr>
        <w:tabs>
          <w:tab w:val="left" w:pos="1733"/>
        </w:tabs>
        <w:spacing w:before="42"/>
        <w:ind w:hanging="287"/>
        <w:rPr>
          <w:sz w:val="24"/>
        </w:rPr>
      </w:pPr>
      <w:r>
        <w:rPr>
          <w:color w:val="221F1F"/>
          <w:sz w:val="24"/>
        </w:rPr>
        <w:t>types</w:t>
      </w:r>
      <w:r>
        <w:rPr>
          <w:color w:val="221F1F"/>
          <w:spacing w:val="-1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diabetes</w:t>
      </w:r>
    </w:p>
    <w:p w14:paraId="46C84315" w14:textId="77777777" w:rsidR="00BF4448" w:rsidRDefault="004B15F5">
      <w:pPr>
        <w:pStyle w:val="ListParagraph"/>
        <w:numPr>
          <w:ilvl w:val="1"/>
          <w:numId w:val="2"/>
        </w:numPr>
        <w:tabs>
          <w:tab w:val="left" w:pos="1733"/>
        </w:tabs>
        <w:spacing w:before="43"/>
        <w:ind w:hanging="287"/>
        <w:rPr>
          <w:sz w:val="24"/>
        </w:rPr>
      </w:pPr>
      <w:r>
        <w:rPr>
          <w:color w:val="221F1F"/>
          <w:sz w:val="24"/>
        </w:rPr>
        <w:t>blood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glucose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monitoring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[see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guidelines]</w:t>
      </w:r>
    </w:p>
    <w:p w14:paraId="0BC25BDE" w14:textId="77777777" w:rsidR="00BF4448" w:rsidRDefault="004B15F5">
      <w:pPr>
        <w:pStyle w:val="ListParagraph"/>
        <w:numPr>
          <w:ilvl w:val="1"/>
          <w:numId w:val="2"/>
        </w:numPr>
        <w:tabs>
          <w:tab w:val="left" w:pos="1733"/>
        </w:tabs>
        <w:spacing w:before="40"/>
        <w:ind w:hanging="287"/>
        <w:rPr>
          <w:sz w:val="24"/>
        </w:rPr>
      </w:pPr>
      <w:r>
        <w:rPr>
          <w:color w:val="221F1F"/>
          <w:sz w:val="24"/>
        </w:rPr>
        <w:t>insulin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therapy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z w:val="24"/>
        </w:rPr>
        <w:t>including:</w:t>
      </w:r>
    </w:p>
    <w:p w14:paraId="3A4B01F4" w14:textId="77777777" w:rsidR="00BF4448" w:rsidRDefault="004B15F5">
      <w:pPr>
        <w:pStyle w:val="ListParagraph"/>
        <w:numPr>
          <w:ilvl w:val="2"/>
          <w:numId w:val="2"/>
        </w:numPr>
        <w:tabs>
          <w:tab w:val="left" w:pos="2014"/>
        </w:tabs>
        <w:spacing w:before="117"/>
        <w:ind w:hanging="282"/>
        <w:rPr>
          <w:sz w:val="24"/>
        </w:rPr>
      </w:pPr>
      <w:r>
        <w:rPr>
          <w:color w:val="221F1F"/>
          <w:sz w:val="24"/>
        </w:rPr>
        <w:t>types</w:t>
      </w:r>
      <w:r>
        <w:rPr>
          <w:color w:val="221F1F"/>
          <w:spacing w:val="-1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insulin</w:t>
      </w:r>
    </w:p>
    <w:p w14:paraId="6A96D138" w14:textId="77777777" w:rsidR="00BF4448" w:rsidRDefault="004B15F5">
      <w:pPr>
        <w:pStyle w:val="ListParagraph"/>
        <w:numPr>
          <w:ilvl w:val="2"/>
          <w:numId w:val="2"/>
        </w:numPr>
        <w:tabs>
          <w:tab w:val="left" w:pos="2014"/>
        </w:tabs>
        <w:spacing w:before="135"/>
        <w:ind w:hanging="282"/>
        <w:rPr>
          <w:sz w:val="24"/>
        </w:rPr>
      </w:pPr>
      <w:r>
        <w:rPr>
          <w:color w:val="221F1F"/>
          <w:spacing w:val="-1"/>
          <w:sz w:val="24"/>
        </w:rPr>
        <w:t>time/action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profile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insulin</w:t>
      </w:r>
    </w:p>
    <w:p w14:paraId="36E53A8B" w14:textId="77777777" w:rsidR="00BF4448" w:rsidRDefault="004B15F5">
      <w:pPr>
        <w:pStyle w:val="ListParagraph"/>
        <w:numPr>
          <w:ilvl w:val="2"/>
          <w:numId w:val="2"/>
        </w:numPr>
        <w:tabs>
          <w:tab w:val="left" w:pos="2014"/>
        </w:tabs>
        <w:spacing w:before="135"/>
        <w:ind w:hanging="282"/>
        <w:rPr>
          <w:sz w:val="24"/>
        </w:rPr>
      </w:pPr>
      <w:r>
        <w:rPr>
          <w:color w:val="221F1F"/>
          <w:spacing w:val="-1"/>
          <w:sz w:val="24"/>
        </w:rPr>
        <w:t>injection</w:t>
      </w:r>
      <w:r>
        <w:rPr>
          <w:color w:val="221F1F"/>
          <w:spacing w:val="-16"/>
          <w:sz w:val="24"/>
        </w:rPr>
        <w:t xml:space="preserve"> </w:t>
      </w:r>
      <w:r>
        <w:rPr>
          <w:color w:val="221F1F"/>
          <w:sz w:val="24"/>
        </w:rPr>
        <w:t>technique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sites,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rotation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16"/>
          <w:sz w:val="24"/>
        </w:rPr>
        <w:t xml:space="preserve"> </w:t>
      </w:r>
      <w:proofErr w:type="spellStart"/>
      <w:r>
        <w:rPr>
          <w:color w:val="221F1F"/>
          <w:sz w:val="24"/>
        </w:rPr>
        <w:t>lipohypertrophy</w:t>
      </w:r>
      <w:proofErr w:type="spellEnd"/>
    </w:p>
    <w:p w14:paraId="1303C13D" w14:textId="77777777" w:rsidR="00BF4448" w:rsidRDefault="00BF4448">
      <w:pPr>
        <w:rPr>
          <w:sz w:val="24"/>
        </w:rPr>
        <w:sectPr w:rsidR="00BF4448">
          <w:pgSz w:w="11910" w:h="16850"/>
          <w:pgMar w:top="1440" w:right="280" w:bottom="280" w:left="560" w:header="720" w:footer="720" w:gutter="0"/>
          <w:cols w:space="720"/>
        </w:sectPr>
      </w:pPr>
    </w:p>
    <w:p w14:paraId="1218F35E" w14:textId="77777777" w:rsidR="00BF4448" w:rsidRDefault="004B15F5">
      <w:pPr>
        <w:pStyle w:val="ListParagraph"/>
        <w:numPr>
          <w:ilvl w:val="2"/>
          <w:numId w:val="2"/>
        </w:numPr>
        <w:tabs>
          <w:tab w:val="left" w:pos="2014"/>
        </w:tabs>
        <w:spacing w:before="81"/>
        <w:ind w:hanging="282"/>
        <w:rPr>
          <w:sz w:val="24"/>
        </w:rPr>
      </w:pPr>
      <w:r>
        <w:rPr>
          <w:color w:val="221F1F"/>
          <w:sz w:val="24"/>
        </w:rPr>
        <w:lastRenderedPageBreak/>
        <w:t>equipment</w:t>
      </w:r>
    </w:p>
    <w:p w14:paraId="623D0515" w14:textId="77777777" w:rsidR="00BF4448" w:rsidRDefault="004B15F5">
      <w:pPr>
        <w:pStyle w:val="ListParagraph"/>
        <w:numPr>
          <w:ilvl w:val="2"/>
          <w:numId w:val="2"/>
        </w:numPr>
        <w:tabs>
          <w:tab w:val="left" w:pos="2014"/>
        </w:tabs>
        <w:spacing w:before="135"/>
        <w:ind w:hanging="282"/>
        <w:rPr>
          <w:sz w:val="24"/>
        </w:rPr>
      </w:pPr>
      <w:r>
        <w:rPr>
          <w:color w:val="221F1F"/>
          <w:sz w:val="24"/>
        </w:rPr>
        <w:t>storage</w:t>
      </w:r>
    </w:p>
    <w:p w14:paraId="59F8EFB6" w14:textId="77777777" w:rsidR="00BF4448" w:rsidRDefault="004B15F5">
      <w:pPr>
        <w:pStyle w:val="ListParagraph"/>
        <w:numPr>
          <w:ilvl w:val="1"/>
          <w:numId w:val="2"/>
        </w:numPr>
        <w:tabs>
          <w:tab w:val="left" w:pos="1733"/>
        </w:tabs>
        <w:spacing w:before="59"/>
        <w:ind w:hanging="287"/>
        <w:rPr>
          <w:sz w:val="24"/>
        </w:rPr>
      </w:pPr>
      <w:r>
        <w:rPr>
          <w:color w:val="221F1F"/>
          <w:spacing w:val="-1"/>
          <w:sz w:val="24"/>
        </w:rPr>
        <w:t>sharps</w:t>
      </w:r>
      <w:r>
        <w:rPr>
          <w:color w:val="221F1F"/>
          <w:sz w:val="24"/>
        </w:rPr>
        <w:t xml:space="preserve"> </w:t>
      </w:r>
      <w:r>
        <w:rPr>
          <w:color w:val="221F1F"/>
          <w:spacing w:val="-1"/>
          <w:sz w:val="24"/>
        </w:rPr>
        <w:t>disposal,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pacing w:val="-1"/>
          <w:sz w:val="24"/>
        </w:rPr>
        <w:t>needle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pacing w:val="-1"/>
          <w:sz w:val="24"/>
        </w:rPr>
        <w:t>stick</w:t>
      </w:r>
      <w:r>
        <w:rPr>
          <w:color w:val="221F1F"/>
          <w:sz w:val="24"/>
        </w:rPr>
        <w:t xml:space="preserve"> </w:t>
      </w:r>
      <w:r>
        <w:rPr>
          <w:color w:val="221F1F"/>
          <w:spacing w:val="-1"/>
          <w:sz w:val="24"/>
        </w:rPr>
        <w:t>injury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pacing w:val="-1"/>
          <w:sz w:val="24"/>
        </w:rPr>
        <w:t>recording</w:t>
      </w:r>
      <w:r>
        <w:rPr>
          <w:color w:val="221F1F"/>
          <w:spacing w:val="-41"/>
          <w:sz w:val="24"/>
        </w:rPr>
        <w:t xml:space="preserve"> </w:t>
      </w:r>
      <w:r>
        <w:rPr>
          <w:color w:val="221F1F"/>
          <w:spacing w:val="-1"/>
          <w:sz w:val="24"/>
        </w:rPr>
        <w:t>and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pacing w:val="-1"/>
          <w:sz w:val="24"/>
        </w:rPr>
        <w:t>reporting</w:t>
      </w:r>
    </w:p>
    <w:p w14:paraId="3E110756" w14:textId="77777777" w:rsidR="00BF4448" w:rsidRDefault="004B15F5">
      <w:pPr>
        <w:pStyle w:val="ListParagraph"/>
        <w:numPr>
          <w:ilvl w:val="1"/>
          <w:numId w:val="2"/>
        </w:numPr>
        <w:tabs>
          <w:tab w:val="left" w:pos="1733"/>
        </w:tabs>
        <w:spacing w:before="43"/>
        <w:ind w:hanging="287"/>
        <w:rPr>
          <w:sz w:val="24"/>
        </w:rPr>
      </w:pPr>
      <w:r>
        <w:rPr>
          <w:color w:val="221F1F"/>
          <w:sz w:val="24"/>
        </w:rPr>
        <w:t>documentation</w:t>
      </w:r>
    </w:p>
    <w:p w14:paraId="2E534F80" w14:textId="77777777" w:rsidR="00BF4448" w:rsidRDefault="004B15F5">
      <w:pPr>
        <w:pStyle w:val="ListParagraph"/>
        <w:numPr>
          <w:ilvl w:val="1"/>
          <w:numId w:val="2"/>
        </w:numPr>
        <w:tabs>
          <w:tab w:val="left" w:pos="1733"/>
        </w:tabs>
        <w:spacing w:before="40" w:line="283" w:lineRule="auto"/>
        <w:ind w:right="2182"/>
        <w:rPr>
          <w:sz w:val="24"/>
        </w:rPr>
      </w:pPr>
      <w:r>
        <w:rPr>
          <w:color w:val="221F1F"/>
          <w:spacing w:val="-1"/>
          <w:sz w:val="24"/>
        </w:rPr>
        <w:t>hypo/</w:t>
      </w:r>
      <w:proofErr w:type="spellStart"/>
      <w:r>
        <w:rPr>
          <w:color w:val="221F1F"/>
          <w:spacing w:val="-1"/>
          <w:sz w:val="24"/>
        </w:rPr>
        <w:t>hyperglycaemia</w:t>
      </w:r>
      <w:proofErr w:type="spellEnd"/>
      <w:r>
        <w:rPr>
          <w:color w:val="221F1F"/>
          <w:spacing w:val="-1"/>
          <w:sz w:val="24"/>
        </w:rPr>
        <w:t>,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pacing w:val="-1"/>
          <w:sz w:val="24"/>
        </w:rPr>
        <w:t>including</w:t>
      </w:r>
      <w:r>
        <w:rPr>
          <w:color w:val="221F1F"/>
          <w:spacing w:val="-15"/>
          <w:sz w:val="24"/>
        </w:rPr>
        <w:t xml:space="preserve"> </w:t>
      </w:r>
      <w:r>
        <w:rPr>
          <w:color w:val="221F1F"/>
          <w:spacing w:val="-1"/>
          <w:sz w:val="24"/>
        </w:rPr>
        <w:t>signs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symptoms, treatment and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prevention.</w:t>
      </w:r>
    </w:p>
    <w:p w14:paraId="4D1DB27F" w14:textId="77777777" w:rsidR="00BF4448" w:rsidRDefault="00BF4448">
      <w:pPr>
        <w:pStyle w:val="BodyText"/>
        <w:spacing w:before="5"/>
        <w:rPr>
          <w:sz w:val="27"/>
        </w:rPr>
      </w:pPr>
    </w:p>
    <w:p w14:paraId="0755998B" w14:textId="06FAB692" w:rsidR="00BF4448" w:rsidRDefault="004B15F5">
      <w:pPr>
        <w:pStyle w:val="BodyText"/>
        <w:ind w:left="880"/>
      </w:pPr>
      <w:r>
        <w:rPr>
          <w:color w:val="221F1F"/>
        </w:rPr>
        <w:t>As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provided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 w:rsidR="008E00FB">
        <w:rPr>
          <w:color w:val="221F1F"/>
          <w:spacing w:val="-2"/>
        </w:rPr>
        <w:t xml:space="preserve">two-part </w:t>
      </w:r>
      <w:proofErr w:type="spellStart"/>
      <w:r w:rsidR="008E00FB">
        <w:rPr>
          <w:color w:val="221F1F"/>
          <w:spacing w:val="-2"/>
        </w:rPr>
        <w:t>powerpoint</w:t>
      </w:r>
      <w:proofErr w:type="spellEnd"/>
      <w:r w:rsidR="008E00FB">
        <w:rPr>
          <w:color w:val="221F1F"/>
          <w:spacing w:val="-2"/>
        </w:rPr>
        <w:t xml:space="preserve"> presentations and the </w:t>
      </w:r>
      <w:r>
        <w:rPr>
          <w:color w:val="221F1F"/>
        </w:rPr>
        <w:t>eLearning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module which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supports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initiative.</w:t>
      </w:r>
    </w:p>
    <w:p w14:paraId="79F01015" w14:textId="77777777" w:rsidR="00BF4448" w:rsidRDefault="00BF4448">
      <w:pPr>
        <w:pStyle w:val="BodyText"/>
        <w:spacing w:before="9"/>
        <w:rPr>
          <w:sz w:val="31"/>
        </w:rPr>
      </w:pPr>
    </w:p>
    <w:p w14:paraId="09A5E460" w14:textId="77777777" w:rsidR="00BF4448" w:rsidRDefault="004B15F5">
      <w:pPr>
        <w:pStyle w:val="BodyText"/>
        <w:spacing w:line="312" w:lineRule="auto"/>
        <w:ind w:left="880" w:right="1156"/>
      </w:pPr>
      <w:r>
        <w:rPr>
          <w:color w:val="221F1F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registered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nurse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should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support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supervise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HCW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practice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until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both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satisfied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HCW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has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necessary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training,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confidence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skills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undertake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 procedure unsupervised. The HCW is responsible for their actions, while the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 xml:space="preserve">registered nurse or registered practitioner remains accountable </w:t>
      </w:r>
      <w:r>
        <w:rPr>
          <w:color w:val="221F1F"/>
        </w:rPr>
        <w:t>for the delegation 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care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(NMC 2018,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HCPC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2016).</w:t>
      </w:r>
    </w:p>
    <w:p w14:paraId="3C36FC56" w14:textId="77777777" w:rsidR="00BF4448" w:rsidRDefault="00BF4448">
      <w:pPr>
        <w:pStyle w:val="BodyText"/>
        <w:spacing w:before="9"/>
      </w:pPr>
    </w:p>
    <w:p w14:paraId="247B3155" w14:textId="77777777" w:rsidR="00BF4448" w:rsidRDefault="004B15F5">
      <w:pPr>
        <w:pStyle w:val="BodyText"/>
        <w:spacing w:line="312" w:lineRule="auto"/>
        <w:ind w:left="880" w:right="1605"/>
      </w:pPr>
      <w:r>
        <w:rPr>
          <w:color w:val="221F1F"/>
        </w:rPr>
        <w:t>The HCW must have been assessed and signed off as competent to carry out all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aspects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of 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task.</w:t>
      </w:r>
    </w:p>
    <w:p w14:paraId="2520454D" w14:textId="77777777" w:rsidR="00BF4448" w:rsidRDefault="00BF4448">
      <w:pPr>
        <w:pStyle w:val="BodyText"/>
        <w:spacing w:before="7"/>
      </w:pPr>
    </w:p>
    <w:p w14:paraId="620F5005" w14:textId="02BE80AE" w:rsidR="00BF4448" w:rsidRDefault="004B15F5">
      <w:pPr>
        <w:pStyle w:val="BodyText"/>
        <w:ind w:left="880"/>
        <w:rPr>
          <w:color w:val="221F1F"/>
        </w:rPr>
      </w:pP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HCW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must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reassessed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six-monthly.</w:t>
      </w:r>
    </w:p>
    <w:p w14:paraId="615B5419" w14:textId="07B62877" w:rsidR="008E00FB" w:rsidRDefault="008E00FB">
      <w:pPr>
        <w:pStyle w:val="BodyText"/>
        <w:ind w:left="880"/>
        <w:rPr>
          <w:color w:val="221F1F"/>
        </w:rPr>
      </w:pPr>
    </w:p>
    <w:p w14:paraId="723B1E7E" w14:textId="23E4B880" w:rsidR="008E00FB" w:rsidRDefault="008E00FB">
      <w:pPr>
        <w:pStyle w:val="BodyText"/>
        <w:ind w:left="880"/>
      </w:pPr>
      <w:r>
        <w:rPr>
          <w:color w:val="221F1F"/>
        </w:rPr>
        <w:t>The Mentor and HSW must attend an annual update of insulin management and correct injection technique.</w:t>
      </w:r>
    </w:p>
    <w:sectPr w:rsidR="008E00FB">
      <w:pgSz w:w="11910" w:h="16850"/>
      <w:pgMar w:top="1440" w:right="2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277B"/>
    <w:multiLevelType w:val="multilevel"/>
    <w:tmpl w:val="BE0A02A8"/>
    <w:lvl w:ilvl="0">
      <w:start w:val="8"/>
      <w:numFmt w:val="decimal"/>
      <w:lvlText w:val="%1"/>
      <w:lvlJc w:val="left"/>
      <w:pPr>
        <w:ind w:left="2013" w:hanging="56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13" w:hanging="56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13" w:hanging="567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73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38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4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4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52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57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107337D2"/>
    <w:multiLevelType w:val="multilevel"/>
    <w:tmpl w:val="6DD620B6"/>
    <w:lvl w:ilvl="0">
      <w:start w:val="9"/>
      <w:numFmt w:val="decimal"/>
      <w:lvlText w:val="%1"/>
      <w:lvlJc w:val="left"/>
      <w:pPr>
        <w:ind w:left="2013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13" w:hanging="56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13" w:hanging="567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298" w:hanging="286"/>
      </w:pPr>
      <w:rPr>
        <w:rFonts w:ascii="Arial" w:eastAsia="Arial" w:hAnsi="Arial" w:cs="Arial" w:hint="default"/>
        <w:b w:val="0"/>
        <w:bCs w:val="0"/>
        <w:i w:val="0"/>
        <w:iCs w:val="0"/>
        <w:color w:val="005EB8"/>
        <w:w w:val="99"/>
        <w:sz w:val="32"/>
        <w:szCs w:val="32"/>
        <w:lang w:val="en-US" w:eastAsia="en-US" w:bidi="ar-SA"/>
      </w:rPr>
    </w:lvl>
    <w:lvl w:ilvl="4">
      <w:numFmt w:val="bullet"/>
      <w:lvlText w:val="•"/>
      <w:lvlJc w:val="left"/>
      <w:pPr>
        <w:ind w:left="522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96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70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44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8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15867169"/>
    <w:multiLevelType w:val="hybridMultilevel"/>
    <w:tmpl w:val="2B8A9C98"/>
    <w:lvl w:ilvl="0" w:tplc="0450B932">
      <w:start w:val="1"/>
      <w:numFmt w:val="decimal"/>
      <w:lvlText w:val="%1."/>
      <w:lvlJc w:val="left"/>
      <w:pPr>
        <w:ind w:left="1369" w:hanging="269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99"/>
        <w:sz w:val="24"/>
        <w:szCs w:val="24"/>
        <w:lang w:val="en-US" w:eastAsia="en-US" w:bidi="ar-SA"/>
      </w:rPr>
    </w:lvl>
    <w:lvl w:ilvl="1" w:tplc="55CCD540">
      <w:numFmt w:val="bullet"/>
      <w:lvlText w:val="•"/>
      <w:lvlJc w:val="left"/>
      <w:pPr>
        <w:ind w:left="2330" w:hanging="269"/>
      </w:pPr>
      <w:rPr>
        <w:rFonts w:hint="default"/>
        <w:lang w:val="en-US" w:eastAsia="en-US" w:bidi="ar-SA"/>
      </w:rPr>
    </w:lvl>
    <w:lvl w:ilvl="2" w:tplc="B934A396">
      <w:numFmt w:val="bullet"/>
      <w:lvlText w:val="•"/>
      <w:lvlJc w:val="left"/>
      <w:pPr>
        <w:ind w:left="3301" w:hanging="269"/>
      </w:pPr>
      <w:rPr>
        <w:rFonts w:hint="default"/>
        <w:lang w:val="en-US" w:eastAsia="en-US" w:bidi="ar-SA"/>
      </w:rPr>
    </w:lvl>
    <w:lvl w:ilvl="3" w:tplc="5D2CD6CC">
      <w:numFmt w:val="bullet"/>
      <w:lvlText w:val="•"/>
      <w:lvlJc w:val="left"/>
      <w:pPr>
        <w:ind w:left="4271" w:hanging="269"/>
      </w:pPr>
      <w:rPr>
        <w:rFonts w:hint="default"/>
        <w:lang w:val="en-US" w:eastAsia="en-US" w:bidi="ar-SA"/>
      </w:rPr>
    </w:lvl>
    <w:lvl w:ilvl="4" w:tplc="E246147E">
      <w:numFmt w:val="bullet"/>
      <w:lvlText w:val="•"/>
      <w:lvlJc w:val="left"/>
      <w:pPr>
        <w:ind w:left="5242" w:hanging="269"/>
      </w:pPr>
      <w:rPr>
        <w:rFonts w:hint="default"/>
        <w:lang w:val="en-US" w:eastAsia="en-US" w:bidi="ar-SA"/>
      </w:rPr>
    </w:lvl>
    <w:lvl w:ilvl="5" w:tplc="9FFE721C">
      <w:numFmt w:val="bullet"/>
      <w:lvlText w:val="•"/>
      <w:lvlJc w:val="left"/>
      <w:pPr>
        <w:ind w:left="6213" w:hanging="269"/>
      </w:pPr>
      <w:rPr>
        <w:rFonts w:hint="default"/>
        <w:lang w:val="en-US" w:eastAsia="en-US" w:bidi="ar-SA"/>
      </w:rPr>
    </w:lvl>
    <w:lvl w:ilvl="6" w:tplc="3648B4E0">
      <w:numFmt w:val="bullet"/>
      <w:lvlText w:val="•"/>
      <w:lvlJc w:val="left"/>
      <w:pPr>
        <w:ind w:left="7183" w:hanging="269"/>
      </w:pPr>
      <w:rPr>
        <w:rFonts w:hint="default"/>
        <w:lang w:val="en-US" w:eastAsia="en-US" w:bidi="ar-SA"/>
      </w:rPr>
    </w:lvl>
    <w:lvl w:ilvl="7" w:tplc="95F427E2">
      <w:numFmt w:val="bullet"/>
      <w:lvlText w:val="•"/>
      <w:lvlJc w:val="left"/>
      <w:pPr>
        <w:ind w:left="8154" w:hanging="269"/>
      </w:pPr>
      <w:rPr>
        <w:rFonts w:hint="default"/>
        <w:lang w:val="en-US" w:eastAsia="en-US" w:bidi="ar-SA"/>
      </w:rPr>
    </w:lvl>
    <w:lvl w:ilvl="8" w:tplc="9208E278">
      <w:numFmt w:val="bullet"/>
      <w:lvlText w:val="•"/>
      <w:lvlJc w:val="left"/>
      <w:pPr>
        <w:ind w:left="9125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19341634"/>
    <w:multiLevelType w:val="multilevel"/>
    <w:tmpl w:val="FBA20A1C"/>
    <w:lvl w:ilvl="0">
      <w:start w:val="7"/>
      <w:numFmt w:val="decimal"/>
      <w:lvlText w:val="%1"/>
      <w:lvlJc w:val="left"/>
      <w:pPr>
        <w:ind w:left="2013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13" w:hanging="56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13" w:hanging="567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73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38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4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4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52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57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1D5339FB"/>
    <w:multiLevelType w:val="multilevel"/>
    <w:tmpl w:val="4588E068"/>
    <w:lvl w:ilvl="0">
      <w:start w:val="8"/>
      <w:numFmt w:val="decimal"/>
      <w:lvlText w:val="%1"/>
      <w:lvlJc w:val="left"/>
      <w:pPr>
        <w:ind w:left="2013" w:hanging="567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013" w:hanging="56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13" w:hanging="567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73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38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4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4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52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57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1EE32871"/>
    <w:multiLevelType w:val="multilevel"/>
    <w:tmpl w:val="7A0CA598"/>
    <w:lvl w:ilvl="0">
      <w:start w:val="8"/>
      <w:numFmt w:val="decimal"/>
      <w:lvlText w:val="%1"/>
      <w:lvlJc w:val="left"/>
      <w:pPr>
        <w:ind w:left="2013" w:hanging="56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13" w:hanging="56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13" w:hanging="567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73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38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4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4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52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57" w:hanging="567"/>
      </w:pPr>
      <w:rPr>
        <w:rFonts w:hint="default"/>
        <w:lang w:val="en-US" w:eastAsia="en-US" w:bidi="ar-SA"/>
      </w:rPr>
    </w:lvl>
  </w:abstractNum>
  <w:abstractNum w:abstractNumId="6" w15:restartNumberingAfterBreak="0">
    <w:nsid w:val="230707AB"/>
    <w:multiLevelType w:val="multilevel"/>
    <w:tmpl w:val="988EEF04"/>
    <w:lvl w:ilvl="0">
      <w:start w:val="4"/>
      <w:numFmt w:val="decimal"/>
      <w:lvlText w:val="%1"/>
      <w:lvlJc w:val="left"/>
      <w:pPr>
        <w:ind w:left="2013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13" w:hanging="56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13" w:hanging="567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013" w:hanging="308"/>
      </w:pPr>
      <w:rPr>
        <w:rFonts w:ascii="Arial" w:eastAsia="Arial" w:hAnsi="Arial" w:cs="Arial" w:hint="default"/>
        <w:b w:val="0"/>
        <w:bCs w:val="0"/>
        <w:i w:val="0"/>
        <w:iCs w:val="0"/>
        <w:color w:val="005EB8"/>
        <w:w w:val="99"/>
        <w:sz w:val="32"/>
        <w:szCs w:val="32"/>
        <w:lang w:val="en-US" w:eastAsia="en-US" w:bidi="ar-SA"/>
      </w:rPr>
    </w:lvl>
    <w:lvl w:ilvl="4">
      <w:numFmt w:val="bullet"/>
      <w:lvlText w:val="•"/>
      <w:lvlJc w:val="left"/>
      <w:pPr>
        <w:ind w:left="5638" w:hanging="3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43" w:hanging="3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47" w:hanging="3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52" w:hanging="3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57" w:hanging="308"/>
      </w:pPr>
      <w:rPr>
        <w:rFonts w:hint="default"/>
        <w:lang w:val="en-US" w:eastAsia="en-US" w:bidi="ar-SA"/>
      </w:rPr>
    </w:lvl>
  </w:abstractNum>
  <w:abstractNum w:abstractNumId="7" w15:restartNumberingAfterBreak="0">
    <w:nsid w:val="2522498D"/>
    <w:multiLevelType w:val="hybridMultilevel"/>
    <w:tmpl w:val="E15C13F0"/>
    <w:lvl w:ilvl="0" w:tplc="5E7E5D24">
      <w:numFmt w:val="bullet"/>
      <w:lvlText w:val="•"/>
      <w:lvlJc w:val="left"/>
      <w:pPr>
        <w:ind w:left="1732" w:hanging="286"/>
      </w:pPr>
      <w:rPr>
        <w:rFonts w:ascii="Arial" w:eastAsia="Arial" w:hAnsi="Arial" w:cs="Arial" w:hint="default"/>
        <w:w w:val="61"/>
        <w:lang w:val="en-US" w:eastAsia="en-US" w:bidi="ar-SA"/>
      </w:rPr>
    </w:lvl>
    <w:lvl w:ilvl="1" w:tplc="A9AEE72A">
      <w:numFmt w:val="bullet"/>
      <w:lvlText w:val="•"/>
      <w:lvlJc w:val="left"/>
      <w:pPr>
        <w:ind w:left="2672" w:hanging="286"/>
      </w:pPr>
      <w:rPr>
        <w:rFonts w:hint="default"/>
        <w:lang w:val="en-US" w:eastAsia="en-US" w:bidi="ar-SA"/>
      </w:rPr>
    </w:lvl>
    <w:lvl w:ilvl="2" w:tplc="C302CAA6">
      <w:numFmt w:val="bullet"/>
      <w:lvlText w:val="•"/>
      <w:lvlJc w:val="left"/>
      <w:pPr>
        <w:ind w:left="3605" w:hanging="286"/>
      </w:pPr>
      <w:rPr>
        <w:rFonts w:hint="default"/>
        <w:lang w:val="en-US" w:eastAsia="en-US" w:bidi="ar-SA"/>
      </w:rPr>
    </w:lvl>
    <w:lvl w:ilvl="3" w:tplc="C9CE74B8">
      <w:numFmt w:val="bullet"/>
      <w:lvlText w:val="•"/>
      <w:lvlJc w:val="left"/>
      <w:pPr>
        <w:ind w:left="4537" w:hanging="286"/>
      </w:pPr>
      <w:rPr>
        <w:rFonts w:hint="default"/>
        <w:lang w:val="en-US" w:eastAsia="en-US" w:bidi="ar-SA"/>
      </w:rPr>
    </w:lvl>
    <w:lvl w:ilvl="4" w:tplc="172C6A16">
      <w:numFmt w:val="bullet"/>
      <w:lvlText w:val="•"/>
      <w:lvlJc w:val="left"/>
      <w:pPr>
        <w:ind w:left="5470" w:hanging="286"/>
      </w:pPr>
      <w:rPr>
        <w:rFonts w:hint="default"/>
        <w:lang w:val="en-US" w:eastAsia="en-US" w:bidi="ar-SA"/>
      </w:rPr>
    </w:lvl>
    <w:lvl w:ilvl="5" w:tplc="526A0E56">
      <w:numFmt w:val="bullet"/>
      <w:lvlText w:val="•"/>
      <w:lvlJc w:val="left"/>
      <w:pPr>
        <w:ind w:left="6403" w:hanging="286"/>
      </w:pPr>
      <w:rPr>
        <w:rFonts w:hint="default"/>
        <w:lang w:val="en-US" w:eastAsia="en-US" w:bidi="ar-SA"/>
      </w:rPr>
    </w:lvl>
    <w:lvl w:ilvl="6" w:tplc="3AF07576">
      <w:numFmt w:val="bullet"/>
      <w:lvlText w:val="•"/>
      <w:lvlJc w:val="left"/>
      <w:pPr>
        <w:ind w:left="7335" w:hanging="286"/>
      </w:pPr>
      <w:rPr>
        <w:rFonts w:hint="default"/>
        <w:lang w:val="en-US" w:eastAsia="en-US" w:bidi="ar-SA"/>
      </w:rPr>
    </w:lvl>
    <w:lvl w:ilvl="7" w:tplc="D0C257D8">
      <w:numFmt w:val="bullet"/>
      <w:lvlText w:val="•"/>
      <w:lvlJc w:val="left"/>
      <w:pPr>
        <w:ind w:left="8268" w:hanging="286"/>
      </w:pPr>
      <w:rPr>
        <w:rFonts w:hint="default"/>
        <w:lang w:val="en-US" w:eastAsia="en-US" w:bidi="ar-SA"/>
      </w:rPr>
    </w:lvl>
    <w:lvl w:ilvl="8" w:tplc="8F123B98">
      <w:numFmt w:val="bullet"/>
      <w:lvlText w:val="•"/>
      <w:lvlJc w:val="left"/>
      <w:pPr>
        <w:ind w:left="9201" w:hanging="286"/>
      </w:pPr>
      <w:rPr>
        <w:rFonts w:hint="default"/>
        <w:lang w:val="en-US" w:eastAsia="en-US" w:bidi="ar-SA"/>
      </w:rPr>
    </w:lvl>
  </w:abstractNum>
  <w:abstractNum w:abstractNumId="8" w15:restartNumberingAfterBreak="0">
    <w:nsid w:val="32CA34A3"/>
    <w:multiLevelType w:val="multilevel"/>
    <w:tmpl w:val="0676506E"/>
    <w:lvl w:ilvl="0">
      <w:start w:val="1"/>
      <w:numFmt w:val="decimal"/>
      <w:lvlText w:val="%1."/>
      <w:lvlJc w:val="left"/>
      <w:pPr>
        <w:ind w:left="1415" w:hanging="535"/>
      </w:pPr>
      <w:rPr>
        <w:rFonts w:ascii="Arial" w:eastAsia="Arial" w:hAnsi="Arial" w:cs="Arial" w:hint="default"/>
        <w:b w:val="0"/>
        <w:bCs w:val="0"/>
        <w:i w:val="0"/>
        <w:iCs w:val="0"/>
        <w:color w:val="005EB8"/>
        <w:w w:val="100"/>
        <w:sz w:val="48"/>
        <w:szCs w:val="4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6" w:hanging="567"/>
      </w:pPr>
      <w:rPr>
        <w:rFonts w:hint="default"/>
        <w:w w:val="99"/>
        <w:lang w:val="en-US" w:eastAsia="en-US" w:bidi="ar-SA"/>
      </w:rPr>
    </w:lvl>
    <w:lvl w:ilvl="2">
      <w:numFmt w:val="bullet"/>
      <w:lvlText w:val="•"/>
      <w:lvlJc w:val="left"/>
      <w:pPr>
        <w:ind w:left="1732" w:hanging="567"/>
      </w:pPr>
      <w:rPr>
        <w:rFonts w:ascii="Arial" w:eastAsia="Arial" w:hAnsi="Arial" w:cs="Arial" w:hint="default"/>
        <w:b w:val="0"/>
        <w:bCs w:val="0"/>
        <w:i w:val="0"/>
        <w:iCs w:val="0"/>
        <w:color w:val="005EB8"/>
        <w:w w:val="99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2905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71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7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9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4" w:hanging="567"/>
      </w:pPr>
      <w:rPr>
        <w:rFonts w:hint="default"/>
        <w:lang w:val="en-US" w:eastAsia="en-US" w:bidi="ar-SA"/>
      </w:rPr>
    </w:lvl>
  </w:abstractNum>
  <w:abstractNum w:abstractNumId="9" w15:restartNumberingAfterBreak="0">
    <w:nsid w:val="415A5038"/>
    <w:multiLevelType w:val="multilevel"/>
    <w:tmpl w:val="7FA0A0A8"/>
    <w:lvl w:ilvl="0">
      <w:start w:val="9"/>
      <w:numFmt w:val="decimal"/>
      <w:lvlText w:val="%1"/>
      <w:lvlJc w:val="left"/>
      <w:pPr>
        <w:ind w:left="2013" w:hanging="56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13" w:hanging="56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13" w:hanging="567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73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38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4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4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52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57" w:hanging="567"/>
      </w:pPr>
      <w:rPr>
        <w:rFonts w:hint="default"/>
        <w:lang w:val="en-US" w:eastAsia="en-US" w:bidi="ar-SA"/>
      </w:rPr>
    </w:lvl>
  </w:abstractNum>
  <w:abstractNum w:abstractNumId="10" w15:restartNumberingAfterBreak="0">
    <w:nsid w:val="42F564EB"/>
    <w:multiLevelType w:val="multilevel"/>
    <w:tmpl w:val="B6C084E2"/>
    <w:lvl w:ilvl="0">
      <w:start w:val="6"/>
      <w:numFmt w:val="decimal"/>
      <w:lvlText w:val="%1"/>
      <w:lvlJc w:val="left"/>
      <w:pPr>
        <w:ind w:left="2013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13" w:hanging="56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13" w:hanging="567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73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38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4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4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52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57" w:hanging="567"/>
      </w:pPr>
      <w:rPr>
        <w:rFonts w:hint="default"/>
        <w:lang w:val="en-US" w:eastAsia="en-US" w:bidi="ar-SA"/>
      </w:rPr>
    </w:lvl>
  </w:abstractNum>
  <w:abstractNum w:abstractNumId="11" w15:restartNumberingAfterBreak="0">
    <w:nsid w:val="53681611"/>
    <w:multiLevelType w:val="hybridMultilevel"/>
    <w:tmpl w:val="90547B40"/>
    <w:lvl w:ilvl="0" w:tplc="A712ED70">
      <w:numFmt w:val="bullet"/>
      <w:lvlText w:val="•"/>
      <w:lvlJc w:val="left"/>
      <w:pPr>
        <w:ind w:left="292" w:hanging="209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29EAAB6">
      <w:numFmt w:val="bullet"/>
      <w:lvlText w:val="•"/>
      <w:lvlJc w:val="left"/>
      <w:pPr>
        <w:ind w:left="467" w:hanging="209"/>
      </w:pPr>
      <w:rPr>
        <w:rFonts w:hint="default"/>
        <w:lang w:val="en-US" w:eastAsia="en-US" w:bidi="ar-SA"/>
      </w:rPr>
    </w:lvl>
    <w:lvl w:ilvl="2" w:tplc="8250A666">
      <w:numFmt w:val="bullet"/>
      <w:lvlText w:val="•"/>
      <w:lvlJc w:val="left"/>
      <w:pPr>
        <w:ind w:left="635" w:hanging="209"/>
      </w:pPr>
      <w:rPr>
        <w:rFonts w:hint="default"/>
        <w:lang w:val="en-US" w:eastAsia="en-US" w:bidi="ar-SA"/>
      </w:rPr>
    </w:lvl>
    <w:lvl w:ilvl="3" w:tplc="274E469E">
      <w:numFmt w:val="bullet"/>
      <w:lvlText w:val="•"/>
      <w:lvlJc w:val="left"/>
      <w:pPr>
        <w:ind w:left="802" w:hanging="209"/>
      </w:pPr>
      <w:rPr>
        <w:rFonts w:hint="default"/>
        <w:lang w:val="en-US" w:eastAsia="en-US" w:bidi="ar-SA"/>
      </w:rPr>
    </w:lvl>
    <w:lvl w:ilvl="4" w:tplc="7A466CC0">
      <w:numFmt w:val="bullet"/>
      <w:lvlText w:val="•"/>
      <w:lvlJc w:val="left"/>
      <w:pPr>
        <w:ind w:left="970" w:hanging="209"/>
      </w:pPr>
      <w:rPr>
        <w:rFonts w:hint="default"/>
        <w:lang w:val="en-US" w:eastAsia="en-US" w:bidi="ar-SA"/>
      </w:rPr>
    </w:lvl>
    <w:lvl w:ilvl="5" w:tplc="5A16936A">
      <w:numFmt w:val="bullet"/>
      <w:lvlText w:val="•"/>
      <w:lvlJc w:val="left"/>
      <w:pPr>
        <w:ind w:left="1137" w:hanging="209"/>
      </w:pPr>
      <w:rPr>
        <w:rFonts w:hint="default"/>
        <w:lang w:val="en-US" w:eastAsia="en-US" w:bidi="ar-SA"/>
      </w:rPr>
    </w:lvl>
    <w:lvl w:ilvl="6" w:tplc="CEC84EA2">
      <w:numFmt w:val="bullet"/>
      <w:lvlText w:val="•"/>
      <w:lvlJc w:val="left"/>
      <w:pPr>
        <w:ind w:left="1305" w:hanging="209"/>
      </w:pPr>
      <w:rPr>
        <w:rFonts w:hint="default"/>
        <w:lang w:val="en-US" w:eastAsia="en-US" w:bidi="ar-SA"/>
      </w:rPr>
    </w:lvl>
    <w:lvl w:ilvl="7" w:tplc="ECFC3D16">
      <w:numFmt w:val="bullet"/>
      <w:lvlText w:val="•"/>
      <w:lvlJc w:val="left"/>
      <w:pPr>
        <w:ind w:left="1472" w:hanging="209"/>
      </w:pPr>
      <w:rPr>
        <w:rFonts w:hint="default"/>
        <w:lang w:val="en-US" w:eastAsia="en-US" w:bidi="ar-SA"/>
      </w:rPr>
    </w:lvl>
    <w:lvl w:ilvl="8" w:tplc="F20685D4">
      <w:numFmt w:val="bullet"/>
      <w:lvlText w:val="•"/>
      <w:lvlJc w:val="left"/>
      <w:pPr>
        <w:ind w:left="1640" w:hanging="209"/>
      </w:pPr>
      <w:rPr>
        <w:rFonts w:hint="default"/>
        <w:lang w:val="en-US" w:eastAsia="en-US" w:bidi="ar-SA"/>
      </w:rPr>
    </w:lvl>
  </w:abstractNum>
  <w:abstractNum w:abstractNumId="12" w15:restartNumberingAfterBreak="0">
    <w:nsid w:val="5CFD1DBE"/>
    <w:multiLevelType w:val="hybridMultilevel"/>
    <w:tmpl w:val="92845024"/>
    <w:lvl w:ilvl="0" w:tplc="D22A0CBA">
      <w:numFmt w:val="bullet"/>
      <w:lvlText w:val="•"/>
      <w:lvlJc w:val="left"/>
      <w:pPr>
        <w:ind w:left="1732" w:hanging="286"/>
      </w:pPr>
      <w:rPr>
        <w:rFonts w:ascii="Arial" w:eastAsia="Arial" w:hAnsi="Arial" w:cs="Arial" w:hint="default"/>
        <w:b w:val="0"/>
        <w:bCs w:val="0"/>
        <w:i w:val="0"/>
        <w:iCs w:val="0"/>
        <w:color w:val="005EB8"/>
        <w:w w:val="99"/>
        <w:sz w:val="32"/>
        <w:szCs w:val="32"/>
        <w:lang w:val="en-US" w:eastAsia="en-US" w:bidi="ar-SA"/>
      </w:rPr>
    </w:lvl>
    <w:lvl w:ilvl="1" w:tplc="92542B08">
      <w:numFmt w:val="bullet"/>
      <w:lvlText w:val="•"/>
      <w:lvlJc w:val="left"/>
      <w:pPr>
        <w:ind w:left="2672" w:hanging="286"/>
      </w:pPr>
      <w:rPr>
        <w:rFonts w:hint="default"/>
        <w:lang w:val="en-US" w:eastAsia="en-US" w:bidi="ar-SA"/>
      </w:rPr>
    </w:lvl>
    <w:lvl w:ilvl="2" w:tplc="45A4386C">
      <w:numFmt w:val="bullet"/>
      <w:lvlText w:val="•"/>
      <w:lvlJc w:val="left"/>
      <w:pPr>
        <w:ind w:left="3605" w:hanging="286"/>
      </w:pPr>
      <w:rPr>
        <w:rFonts w:hint="default"/>
        <w:lang w:val="en-US" w:eastAsia="en-US" w:bidi="ar-SA"/>
      </w:rPr>
    </w:lvl>
    <w:lvl w:ilvl="3" w:tplc="ED6E3962">
      <w:numFmt w:val="bullet"/>
      <w:lvlText w:val="•"/>
      <w:lvlJc w:val="left"/>
      <w:pPr>
        <w:ind w:left="4537" w:hanging="286"/>
      </w:pPr>
      <w:rPr>
        <w:rFonts w:hint="default"/>
        <w:lang w:val="en-US" w:eastAsia="en-US" w:bidi="ar-SA"/>
      </w:rPr>
    </w:lvl>
    <w:lvl w:ilvl="4" w:tplc="F3386524">
      <w:numFmt w:val="bullet"/>
      <w:lvlText w:val="•"/>
      <w:lvlJc w:val="left"/>
      <w:pPr>
        <w:ind w:left="5470" w:hanging="286"/>
      </w:pPr>
      <w:rPr>
        <w:rFonts w:hint="default"/>
        <w:lang w:val="en-US" w:eastAsia="en-US" w:bidi="ar-SA"/>
      </w:rPr>
    </w:lvl>
    <w:lvl w:ilvl="5" w:tplc="A25AE89C">
      <w:numFmt w:val="bullet"/>
      <w:lvlText w:val="•"/>
      <w:lvlJc w:val="left"/>
      <w:pPr>
        <w:ind w:left="6403" w:hanging="286"/>
      </w:pPr>
      <w:rPr>
        <w:rFonts w:hint="default"/>
        <w:lang w:val="en-US" w:eastAsia="en-US" w:bidi="ar-SA"/>
      </w:rPr>
    </w:lvl>
    <w:lvl w:ilvl="6" w:tplc="43F8E27E">
      <w:numFmt w:val="bullet"/>
      <w:lvlText w:val="•"/>
      <w:lvlJc w:val="left"/>
      <w:pPr>
        <w:ind w:left="7335" w:hanging="286"/>
      </w:pPr>
      <w:rPr>
        <w:rFonts w:hint="default"/>
        <w:lang w:val="en-US" w:eastAsia="en-US" w:bidi="ar-SA"/>
      </w:rPr>
    </w:lvl>
    <w:lvl w:ilvl="7" w:tplc="84181328">
      <w:numFmt w:val="bullet"/>
      <w:lvlText w:val="•"/>
      <w:lvlJc w:val="left"/>
      <w:pPr>
        <w:ind w:left="8268" w:hanging="286"/>
      </w:pPr>
      <w:rPr>
        <w:rFonts w:hint="default"/>
        <w:lang w:val="en-US" w:eastAsia="en-US" w:bidi="ar-SA"/>
      </w:rPr>
    </w:lvl>
    <w:lvl w:ilvl="8" w:tplc="597451EA">
      <w:numFmt w:val="bullet"/>
      <w:lvlText w:val="•"/>
      <w:lvlJc w:val="left"/>
      <w:pPr>
        <w:ind w:left="9201" w:hanging="286"/>
      </w:pPr>
      <w:rPr>
        <w:rFonts w:hint="default"/>
        <w:lang w:val="en-US" w:eastAsia="en-US" w:bidi="ar-SA"/>
      </w:rPr>
    </w:lvl>
  </w:abstractNum>
  <w:abstractNum w:abstractNumId="13" w15:restartNumberingAfterBreak="0">
    <w:nsid w:val="630053F1"/>
    <w:multiLevelType w:val="hybridMultilevel"/>
    <w:tmpl w:val="F7B2FDE2"/>
    <w:lvl w:ilvl="0" w:tplc="68DE910E">
      <w:start w:val="1"/>
      <w:numFmt w:val="decimal"/>
      <w:lvlText w:val="%1."/>
      <w:lvlJc w:val="left"/>
      <w:pPr>
        <w:ind w:left="1163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22"/>
        <w:w w:val="95"/>
        <w:sz w:val="24"/>
        <w:szCs w:val="24"/>
        <w:lang w:val="en-US" w:eastAsia="en-US" w:bidi="ar-SA"/>
      </w:rPr>
    </w:lvl>
    <w:lvl w:ilvl="1" w:tplc="55307EFA">
      <w:numFmt w:val="bullet"/>
      <w:lvlText w:val="•"/>
      <w:lvlJc w:val="left"/>
      <w:pPr>
        <w:ind w:left="1732" w:hanging="286"/>
      </w:pPr>
      <w:rPr>
        <w:rFonts w:ascii="Arial" w:eastAsia="Arial" w:hAnsi="Arial" w:cs="Arial" w:hint="default"/>
        <w:b w:val="0"/>
        <w:bCs w:val="0"/>
        <w:i w:val="0"/>
        <w:iCs w:val="0"/>
        <w:color w:val="005EB8"/>
        <w:w w:val="99"/>
        <w:sz w:val="32"/>
        <w:szCs w:val="32"/>
        <w:lang w:val="en-US" w:eastAsia="en-US" w:bidi="ar-SA"/>
      </w:rPr>
    </w:lvl>
    <w:lvl w:ilvl="2" w:tplc="D0DC1F04">
      <w:numFmt w:val="bullet"/>
      <w:lvlText w:val="–"/>
      <w:lvlJc w:val="left"/>
      <w:pPr>
        <w:ind w:left="2013" w:hanging="281"/>
      </w:pPr>
      <w:rPr>
        <w:rFonts w:ascii="Arial" w:eastAsia="Arial" w:hAnsi="Arial" w:cs="Arial" w:hint="default"/>
        <w:b w:val="0"/>
        <w:bCs w:val="0"/>
        <w:i w:val="0"/>
        <w:iCs w:val="0"/>
        <w:color w:val="005EB8"/>
        <w:w w:val="100"/>
        <w:sz w:val="24"/>
        <w:szCs w:val="24"/>
        <w:lang w:val="en-US" w:eastAsia="en-US" w:bidi="ar-SA"/>
      </w:rPr>
    </w:lvl>
    <w:lvl w:ilvl="3" w:tplc="21004A94">
      <w:numFmt w:val="bullet"/>
      <w:lvlText w:val="•"/>
      <w:lvlJc w:val="left"/>
      <w:pPr>
        <w:ind w:left="3150" w:hanging="281"/>
      </w:pPr>
      <w:rPr>
        <w:rFonts w:hint="default"/>
        <w:lang w:val="en-US" w:eastAsia="en-US" w:bidi="ar-SA"/>
      </w:rPr>
    </w:lvl>
    <w:lvl w:ilvl="4" w:tplc="7376F678">
      <w:numFmt w:val="bullet"/>
      <w:lvlText w:val="•"/>
      <w:lvlJc w:val="left"/>
      <w:pPr>
        <w:ind w:left="4281" w:hanging="281"/>
      </w:pPr>
      <w:rPr>
        <w:rFonts w:hint="default"/>
        <w:lang w:val="en-US" w:eastAsia="en-US" w:bidi="ar-SA"/>
      </w:rPr>
    </w:lvl>
    <w:lvl w:ilvl="5" w:tplc="0E8680E0">
      <w:numFmt w:val="bullet"/>
      <w:lvlText w:val="•"/>
      <w:lvlJc w:val="left"/>
      <w:pPr>
        <w:ind w:left="5412" w:hanging="281"/>
      </w:pPr>
      <w:rPr>
        <w:rFonts w:hint="default"/>
        <w:lang w:val="en-US" w:eastAsia="en-US" w:bidi="ar-SA"/>
      </w:rPr>
    </w:lvl>
    <w:lvl w:ilvl="6" w:tplc="B7500ADA">
      <w:numFmt w:val="bullet"/>
      <w:lvlText w:val="•"/>
      <w:lvlJc w:val="left"/>
      <w:pPr>
        <w:ind w:left="6543" w:hanging="281"/>
      </w:pPr>
      <w:rPr>
        <w:rFonts w:hint="default"/>
        <w:lang w:val="en-US" w:eastAsia="en-US" w:bidi="ar-SA"/>
      </w:rPr>
    </w:lvl>
    <w:lvl w:ilvl="7" w:tplc="D24C2702">
      <w:numFmt w:val="bullet"/>
      <w:lvlText w:val="•"/>
      <w:lvlJc w:val="left"/>
      <w:pPr>
        <w:ind w:left="7674" w:hanging="281"/>
      </w:pPr>
      <w:rPr>
        <w:rFonts w:hint="default"/>
        <w:lang w:val="en-US" w:eastAsia="en-US" w:bidi="ar-SA"/>
      </w:rPr>
    </w:lvl>
    <w:lvl w:ilvl="8" w:tplc="E43C87A6">
      <w:numFmt w:val="bullet"/>
      <w:lvlText w:val="•"/>
      <w:lvlJc w:val="left"/>
      <w:pPr>
        <w:ind w:left="8804" w:hanging="281"/>
      </w:pPr>
      <w:rPr>
        <w:rFonts w:hint="default"/>
        <w:lang w:val="en-US" w:eastAsia="en-US" w:bidi="ar-SA"/>
      </w:rPr>
    </w:lvl>
  </w:abstractNum>
  <w:abstractNum w:abstractNumId="14" w15:restartNumberingAfterBreak="0">
    <w:nsid w:val="63087A3D"/>
    <w:multiLevelType w:val="multilevel"/>
    <w:tmpl w:val="82D81122"/>
    <w:lvl w:ilvl="0">
      <w:start w:val="8"/>
      <w:numFmt w:val="decimal"/>
      <w:lvlText w:val="%1"/>
      <w:lvlJc w:val="left"/>
      <w:pPr>
        <w:ind w:left="2013" w:hanging="60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13" w:hanging="603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13" w:hanging="603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733" w:hanging="6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38" w:hanging="6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43" w:hanging="6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47" w:hanging="6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52" w:hanging="6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57" w:hanging="603"/>
      </w:pPr>
      <w:rPr>
        <w:rFonts w:hint="default"/>
        <w:lang w:val="en-US" w:eastAsia="en-US" w:bidi="ar-SA"/>
      </w:rPr>
    </w:lvl>
  </w:abstractNum>
  <w:abstractNum w:abstractNumId="15" w15:restartNumberingAfterBreak="0">
    <w:nsid w:val="73D62E5F"/>
    <w:multiLevelType w:val="multilevel"/>
    <w:tmpl w:val="7D909CBC"/>
    <w:lvl w:ilvl="0">
      <w:start w:val="9"/>
      <w:numFmt w:val="decimal"/>
      <w:lvlText w:val="%1"/>
      <w:lvlJc w:val="left"/>
      <w:pPr>
        <w:ind w:left="2013" w:hanging="567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013" w:hanging="56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13" w:hanging="567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73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38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4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4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52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57" w:hanging="567"/>
      </w:pPr>
      <w:rPr>
        <w:rFonts w:hint="default"/>
        <w:lang w:val="en-US" w:eastAsia="en-US" w:bidi="ar-SA"/>
      </w:rPr>
    </w:lvl>
  </w:abstractNum>
  <w:abstractNum w:abstractNumId="16" w15:restartNumberingAfterBreak="0">
    <w:nsid w:val="7D975053"/>
    <w:multiLevelType w:val="multilevel"/>
    <w:tmpl w:val="6A1C54A8"/>
    <w:lvl w:ilvl="0">
      <w:start w:val="9"/>
      <w:numFmt w:val="decimal"/>
      <w:lvlText w:val="%1"/>
      <w:lvlJc w:val="left"/>
      <w:pPr>
        <w:ind w:left="2013" w:hanging="56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13" w:hanging="56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13" w:hanging="567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73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38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4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4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52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57" w:hanging="567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1"/>
  </w:num>
  <w:num w:numId="5">
    <w:abstractNumId w:val="12"/>
  </w:num>
  <w:num w:numId="6">
    <w:abstractNumId w:val="15"/>
  </w:num>
  <w:num w:numId="7">
    <w:abstractNumId w:val="16"/>
  </w:num>
  <w:num w:numId="8">
    <w:abstractNumId w:val="9"/>
  </w:num>
  <w:num w:numId="9">
    <w:abstractNumId w:val="1"/>
  </w:num>
  <w:num w:numId="10">
    <w:abstractNumId w:val="4"/>
  </w:num>
  <w:num w:numId="11">
    <w:abstractNumId w:val="5"/>
  </w:num>
  <w:num w:numId="12">
    <w:abstractNumId w:val="0"/>
  </w:num>
  <w:num w:numId="13">
    <w:abstractNumId w:val="14"/>
  </w:num>
  <w:num w:numId="14">
    <w:abstractNumId w:val="3"/>
  </w:num>
  <w:num w:numId="15">
    <w:abstractNumId w:val="10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48"/>
    <w:rsid w:val="001C4029"/>
    <w:rsid w:val="00485D70"/>
    <w:rsid w:val="004B15F5"/>
    <w:rsid w:val="004E2D87"/>
    <w:rsid w:val="00893E22"/>
    <w:rsid w:val="008E00FB"/>
    <w:rsid w:val="00AE682E"/>
    <w:rsid w:val="00BF4448"/>
    <w:rsid w:val="00C4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32FBC"/>
  <w15:docId w15:val="{00F173FB-6EEA-E148-BFA8-543EC78F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5"/>
      <w:ind w:left="880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89"/>
      <w:ind w:left="880" w:right="1156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74"/>
      <w:ind w:left="880" w:right="149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spacing w:before="76"/>
      <w:ind w:left="88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251"/>
      <w:ind w:left="880"/>
      <w:outlineLvl w:val="4"/>
    </w:pPr>
    <w:rPr>
      <w:sz w:val="28"/>
      <w:szCs w:val="28"/>
    </w:rPr>
  </w:style>
  <w:style w:type="paragraph" w:styleId="Heading6">
    <w:name w:val="heading 6"/>
    <w:basedOn w:val="Normal"/>
    <w:uiPriority w:val="9"/>
    <w:unhideWhenUsed/>
    <w:qFormat/>
    <w:pPr>
      <w:ind w:left="313"/>
      <w:outlineLvl w:val="5"/>
    </w:pPr>
    <w:rPr>
      <w:sz w:val="25"/>
      <w:szCs w:val="25"/>
    </w:rPr>
  </w:style>
  <w:style w:type="paragraph" w:styleId="Heading7">
    <w:name w:val="heading 7"/>
    <w:basedOn w:val="Normal"/>
    <w:uiPriority w:val="1"/>
    <w:qFormat/>
    <w:pPr>
      <w:ind w:left="1446" w:hanging="567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1"/>
      <w:ind w:left="1369" w:hanging="269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32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ationalcareassociation.org.uk/content/images/uploads/headers/Provider-fees-summary-of-the-approach-proposed-by-local-government-ASC-final.pdf" TargetMode="External"/><Relationship Id="rId21" Type="http://schemas.openxmlformats.org/officeDocument/2006/relationships/hyperlink" Target="https://www.diabetes.org.uk/About_us/News/Insulin-delegation-guide" TargetMode="External"/><Relationship Id="rId42" Type="http://schemas.openxmlformats.org/officeDocument/2006/relationships/hyperlink" Target="https://www.hcpc-uk.org/standards/standards-of-conduct-performance-and-ethics/" TargetMode="External"/><Relationship Id="rId47" Type="http://schemas.openxmlformats.org/officeDocument/2006/relationships/hyperlink" Target="https://future.nhs.uk/Insulin/view?objectId=68097189" TargetMode="External"/><Relationship Id="rId63" Type="http://schemas.openxmlformats.org/officeDocument/2006/relationships/hyperlink" Target="https://www.nmc.org.uk/standards/standards-for-post-registration/standards-for-medicines-management/" TargetMode="External"/><Relationship Id="rId68" Type="http://schemas.openxmlformats.org/officeDocument/2006/relationships/hyperlink" Target="https://www.rpharms.com/recognition/setting-professional-standards/safe-and-secure-handling-of-medicines/professional-guidance-on-the-safe-and-secure-handling-of-medicines" TargetMode="External"/><Relationship Id="rId84" Type="http://schemas.openxmlformats.org/officeDocument/2006/relationships/hyperlink" Target="http://www.hse.gov.uk/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www.hcpc-uk.org/standards/standards-of-conduct-performance-and-ethics/" TargetMode="External"/><Relationship Id="rId11" Type="http://schemas.openxmlformats.org/officeDocument/2006/relationships/hyperlink" Target="https://www.nmc.org.uk/standards/code/" TargetMode="External"/><Relationship Id="rId32" Type="http://schemas.openxmlformats.org/officeDocument/2006/relationships/hyperlink" Target="https://www.rcn.org.uk/professional-development/accountability-and-delegation" TargetMode="External"/><Relationship Id="rId37" Type="http://schemas.openxmlformats.org/officeDocument/2006/relationships/hyperlink" Target="http://www.rcn.org.uk/support/rcn_direct_online_advice/az2/health_care_assistants_hcas_and_assistant_practitioners_aps/accountability_and_delegation" TargetMode="External"/><Relationship Id="rId53" Type="http://schemas.openxmlformats.org/officeDocument/2006/relationships/hyperlink" Target="https://www.nmc.org.uk/standards/nursing-associates/information-for-employers/" TargetMode="External"/><Relationship Id="rId58" Type="http://schemas.openxmlformats.org/officeDocument/2006/relationships/hyperlink" Target="http://www.nmc-uk.org/Documents/NMC-Publications/NMC-Record-Keeping-Guidance.pdf" TargetMode="External"/><Relationship Id="rId74" Type="http://schemas.openxmlformats.org/officeDocument/2006/relationships/hyperlink" Target="https://www.rpharms.com/Portals/0/RPS%20document%20library/Open%20access/Professional%20standards/SSHM%20and%20Admin/Admin%20of%20Meds%20prof%20guidance.pdf?ver=2019-01-23-145026-567" TargetMode="External"/><Relationship Id="rId79" Type="http://schemas.openxmlformats.org/officeDocument/2006/relationships/hyperlink" Target="https://www.hee.nhs.uk/sites/default/files/documents/Advisory%20guidance%20-%20administration%20of%20medicines%20by%20nursing%20associates.pdf" TargetMode="External"/><Relationship Id="rId5" Type="http://schemas.openxmlformats.org/officeDocument/2006/relationships/image" Target="media/image1.jpeg"/><Relationship Id="rId14" Type="http://schemas.openxmlformats.org/officeDocument/2006/relationships/hyperlink" Target="https://www.nmc.org.uk/globalassets/sitedocuments/nmc-publications/nmc-code.pdf" TargetMode="External"/><Relationship Id="rId22" Type="http://schemas.openxmlformats.org/officeDocument/2006/relationships/hyperlink" Target="https://trend-uk.org/injection-technique-matters/" TargetMode="External"/><Relationship Id="rId27" Type="http://schemas.openxmlformats.org/officeDocument/2006/relationships/hyperlink" Target="https://www.qni.org.uk/nursing-in-the-community/care-home-nurses-network/coronavirus-information-centre/" TargetMode="External"/><Relationship Id="rId30" Type="http://schemas.openxmlformats.org/officeDocument/2006/relationships/hyperlink" Target="https://www.cqc.org.uk/guidance-providers/adult-social-care/delegating-medicines-administration" TargetMode="External"/><Relationship Id="rId35" Type="http://schemas.openxmlformats.org/officeDocument/2006/relationships/hyperlink" Target="http://www.nmc-uk.org/Nurses-and-midwives/Regulation-in-practice/Regulation-inPractice-Topics/Delegation" TargetMode="External"/><Relationship Id="rId43" Type="http://schemas.openxmlformats.org/officeDocument/2006/relationships/hyperlink" Target="https://www.hcpc-uk.org/standards/standards-of-conduct-performance-and-ethics/" TargetMode="External"/><Relationship Id="rId48" Type="http://schemas.openxmlformats.org/officeDocument/2006/relationships/hyperlink" Target="https://future.nhs.uk/Insulin/view?objectId=68097157" TargetMode="External"/><Relationship Id="rId56" Type="http://schemas.openxmlformats.org/officeDocument/2006/relationships/hyperlink" Target="http://www.rcn.org.uk/__data/assets/pdf_file/0005/486662/004337.pdf" TargetMode="External"/><Relationship Id="rId64" Type="http://schemas.openxmlformats.org/officeDocument/2006/relationships/hyperlink" Target="https://www.nmc.org.uk/standards/standards-for-post-registration/standards-for-medicines-management/" TargetMode="External"/><Relationship Id="rId69" Type="http://schemas.openxmlformats.org/officeDocument/2006/relationships/hyperlink" Target="https://www.rpharms.com/recognition/setting-professional-standards/safe-and-secure-handling-of-medicines/professional-guidance-on-the-safe-and-secure-handling-of-medicines" TargetMode="External"/><Relationship Id="rId77" Type="http://schemas.openxmlformats.org/officeDocument/2006/relationships/hyperlink" Target="https://www.hee.nhs.uk/sites/default/files/documents/Advisory%20guidance%20-%20administration%20of%20medicines%20by%20nursing%20associates.pdf" TargetMode="External"/><Relationship Id="rId8" Type="http://schemas.openxmlformats.org/officeDocument/2006/relationships/hyperlink" Target="https://future.nhs.uk/Insulin/grouphome" TargetMode="External"/><Relationship Id="rId51" Type="http://schemas.openxmlformats.org/officeDocument/2006/relationships/hyperlink" Target="https://www.nmc.org.uk/globalassets/sitedocuments/education-standards/nursing-associates-proficiency-standards.pdf" TargetMode="External"/><Relationship Id="rId72" Type="http://schemas.openxmlformats.org/officeDocument/2006/relationships/hyperlink" Target="https://www.rpharms.com/Portals/0/RPS%20document%20library/Open%20access/Professional%20standards/SSHM%20and%20Admin/Admin%20of%20Meds%20prof%20guidance.pdf?ver=2019-01-23-145026-567" TargetMode="External"/><Relationship Id="rId80" Type="http://schemas.openxmlformats.org/officeDocument/2006/relationships/hyperlink" Target="https://www.rcn.org.uk/clinical-topics/medicines-management/professional-resources" TargetMode="External"/><Relationship Id="rId85" Type="http://schemas.openxmlformats.org/officeDocument/2006/relationships/hyperlink" Target="https://www.cqc.org.uk/guidance-providers/adult-social-care/handling-sharps-adult-social-car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hcpc-uk.org/standards/standards-of-conduct-performance-and-ethics/" TargetMode="External"/><Relationship Id="rId17" Type="http://schemas.openxmlformats.org/officeDocument/2006/relationships/hyperlink" Target="https://www.skillsforcare.org.uk/Learning-development/inducting-staff/care-certificate/Care-Certificate.aspx" TargetMode="External"/><Relationship Id="rId25" Type="http://schemas.openxmlformats.org/officeDocument/2006/relationships/hyperlink" Target="https://nationalcareassociation.org.uk/content/images/uploads/headers/Provider-fees-summary-of-the-approach-proposed-by-local-government-ASC-final.pdf" TargetMode="External"/><Relationship Id="rId33" Type="http://schemas.openxmlformats.org/officeDocument/2006/relationships/hyperlink" Target="http://www.nmc-uk.org/Nurses-and-midwives/Regulation-in-practice/Regulation-inPractice-Topics/Delegation" TargetMode="External"/><Relationship Id="rId38" Type="http://schemas.openxmlformats.org/officeDocument/2006/relationships/hyperlink" Target="http://www.rcn.org.uk/support/rcn_direct_online_advice/az2/health_care_assistants_hcas_and_assistant_practitioners_aps/accountability_and_delegation" TargetMode="External"/><Relationship Id="rId46" Type="http://schemas.openxmlformats.org/officeDocument/2006/relationships/hyperlink" Target="https://www.england.nhs.uk/coronavirus/publication/letter-supporting-allied-health-professionals-and-allied-health-professional-support-workers-during-the-covid-19-epidemic-in-the-uk/" TargetMode="External"/><Relationship Id="rId59" Type="http://schemas.openxmlformats.org/officeDocument/2006/relationships/hyperlink" Target="https://www.cqc.org.uk/guidance-providers/adult-social-care/high-risk-medicines-insulin" TargetMode="External"/><Relationship Id="rId67" Type="http://schemas.openxmlformats.org/officeDocument/2006/relationships/hyperlink" Target="https://www.rpharms.com/recognition/setting-professional-standards/safe-and-secure-handling-of-medicines/professional-guidance-on-the-safe-and-secure-handling-of-medicines" TargetMode="External"/><Relationship Id="rId20" Type="http://schemas.openxmlformats.org/officeDocument/2006/relationships/hyperlink" Target="https://www.diabetes.org.uk/About_us/News/Insulin-delegation-guide" TargetMode="External"/><Relationship Id="rId41" Type="http://schemas.openxmlformats.org/officeDocument/2006/relationships/hyperlink" Target="http://www.rcn.org.uk/development/health_care_support_workers/professional_issues/accountability_and_delegation" TargetMode="External"/><Relationship Id="rId54" Type="http://schemas.openxmlformats.org/officeDocument/2006/relationships/hyperlink" Target="https://www.cqc.org.uk/sites/default/files/20190123_briefing_for_providers_nursing_associates_0.pdf" TargetMode="External"/><Relationship Id="rId62" Type="http://schemas.openxmlformats.org/officeDocument/2006/relationships/hyperlink" Target="https://www.england.nhs.uk/2016/11/risk-severe-harm-and-death-withdrawing-insulin-pen-devices/" TargetMode="External"/><Relationship Id="rId70" Type="http://schemas.openxmlformats.org/officeDocument/2006/relationships/hyperlink" Target="https://www.rpharms.com/Portals/0/RPS%20document%20library/Open%20access/Professional%20standards/SSHM%20and%20Admin/Admin%20of%20Meds%20prof%20guidance.pdf?ver=2019-01-23-145026-567" TargetMode="External"/><Relationship Id="rId75" Type="http://schemas.openxmlformats.org/officeDocument/2006/relationships/hyperlink" Target="https://www.rpharms.com/Portals/0/RPS%20document%20library/Open%20access/Professional%20standards/SSHM%20and%20Admin/Admin%20of%20Meds%20prof%20guidance.pdf?ver=2019-01-23-145026-567" TargetMode="External"/><Relationship Id="rId83" Type="http://schemas.openxmlformats.org/officeDocument/2006/relationships/hyperlink" Target="https://www.hse.gov.uk/pubns/hsis7.htm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uture.nhs.uk/Insulin/groupHome" TargetMode="External"/><Relationship Id="rId15" Type="http://schemas.openxmlformats.org/officeDocument/2006/relationships/hyperlink" Target="https://www.hcpc-uk.org/standards/standards-of-conduct-performance-and-ethics/" TargetMode="External"/><Relationship Id="rId23" Type="http://schemas.openxmlformats.org/officeDocument/2006/relationships/hyperlink" Target="https://trend-uk.org/injection-technique-matters/" TargetMode="External"/><Relationship Id="rId28" Type="http://schemas.openxmlformats.org/officeDocument/2006/relationships/hyperlink" Target="https://www.qni.org.uk/nursing-in-the-community/care-home-nurses-network/coronavirus-information-centre/" TargetMode="External"/><Relationship Id="rId36" Type="http://schemas.openxmlformats.org/officeDocument/2006/relationships/hyperlink" Target="http://www.rcn.org.uk/" TargetMode="External"/><Relationship Id="rId49" Type="http://schemas.openxmlformats.org/officeDocument/2006/relationships/hyperlink" Target="https://future.nhs.uk/Insulin/view?objectId=68056421" TargetMode="External"/><Relationship Id="rId57" Type="http://schemas.openxmlformats.org/officeDocument/2006/relationships/hyperlink" Target="http://www.nmc-uk.org/Documents/NMC-Publications/NMC-Record-Keeping-Guidance.pdf" TargetMode="External"/><Relationship Id="rId10" Type="http://schemas.openxmlformats.org/officeDocument/2006/relationships/hyperlink" Target="https://future.nhs.uk/Insulin/grouphome" TargetMode="External"/><Relationship Id="rId31" Type="http://schemas.openxmlformats.org/officeDocument/2006/relationships/hyperlink" Target="https://www.rcn.org.uk/professional-development/accountability-and-delegation" TargetMode="External"/><Relationship Id="rId44" Type="http://schemas.openxmlformats.org/officeDocument/2006/relationships/hyperlink" Target="https://www.england.nhs.uk/coronavirus/publication/letter-supporting-allied-health-professionals-and-allied-health-professional-support-workers-during-the-covid-19-epidemic-in-the-uk/" TargetMode="External"/><Relationship Id="rId52" Type="http://schemas.openxmlformats.org/officeDocument/2006/relationships/hyperlink" Target="https://www.nmc.org.uk/standards/nursing-associates/information-for-employers/" TargetMode="External"/><Relationship Id="rId60" Type="http://schemas.openxmlformats.org/officeDocument/2006/relationships/hyperlink" Target="https://www.cqc.org.uk/guidance-providers/adult-social-care/high-risk-medicines-insulin" TargetMode="External"/><Relationship Id="rId65" Type="http://schemas.openxmlformats.org/officeDocument/2006/relationships/hyperlink" Target="https://www.rpharms.com/recognition/setting-professional-standards/safe-and-secure-handling-of-medicines/professional-guidance-on-the-safe-and-secure-handling-of-medicines" TargetMode="External"/><Relationship Id="rId73" Type="http://schemas.openxmlformats.org/officeDocument/2006/relationships/hyperlink" Target="https://www.rpharms.com/Portals/0/RPS%20document%20library/Open%20access/Professional%20standards/SSHM%20and%20Admin/Admin%20of%20Meds%20prof%20guidance.pdf?ver=2019-01-23-145026-567" TargetMode="External"/><Relationship Id="rId78" Type="http://schemas.openxmlformats.org/officeDocument/2006/relationships/hyperlink" Target="https://www.hee.nhs.uk/sites/default/files/documents/Advisory%20guidance%20-%20administration%20of%20medicines%20by%20nursing%20associates.pdf" TargetMode="External"/><Relationship Id="rId81" Type="http://schemas.openxmlformats.org/officeDocument/2006/relationships/hyperlink" Target="https://www.rcn.org.uk/clinical-topics/medicines-management/professional-resources" TargetMode="External"/><Relationship Id="rId86" Type="http://schemas.openxmlformats.org/officeDocument/2006/relationships/hyperlink" Target="https://www.cqc.org.uk/guidance-providers/adult-social-care/handling-sharps-adult-social-c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mc.org.uk/standards/code/" TargetMode="External"/><Relationship Id="rId13" Type="http://schemas.openxmlformats.org/officeDocument/2006/relationships/hyperlink" Target="https://www.nmc.org.uk/globalassets/sitedocuments/nmc-publications/nmc-code.pdf" TargetMode="External"/><Relationship Id="rId18" Type="http://schemas.openxmlformats.org/officeDocument/2006/relationships/hyperlink" Target="https://www.skillsforcare.org.uk/Learning-development/inducting-staff/care-certificate/Care-Certificate.aspx" TargetMode="External"/><Relationship Id="rId39" Type="http://schemas.openxmlformats.org/officeDocument/2006/relationships/hyperlink" Target="http://www.rcn.org.uk/support/rcn_direct_online_advice/az2/health_care_assistants_hcas_and_assistant_practitioners_aps/accountability_and_delegation" TargetMode="External"/><Relationship Id="rId34" Type="http://schemas.openxmlformats.org/officeDocument/2006/relationships/hyperlink" Target="http://www.nmc-uk.org/Nurses-and-midwives/Regulation-in-practice/Regulation-inPractice-Topics/Delegation" TargetMode="External"/><Relationship Id="rId50" Type="http://schemas.openxmlformats.org/officeDocument/2006/relationships/hyperlink" Target="https://www.nmc.org.uk/globalassets/sitedocuments/education-standards/nursing-associates-proficiency-standards.pdf" TargetMode="External"/><Relationship Id="rId55" Type="http://schemas.openxmlformats.org/officeDocument/2006/relationships/hyperlink" Target="https://www.cqc.org.uk/sites/default/files/20190123_briefing_for_providers_nursing_associates_0.pdf" TargetMode="External"/><Relationship Id="rId76" Type="http://schemas.openxmlformats.org/officeDocument/2006/relationships/hyperlink" Target="https://www.hee.nhs.uk/sites/default/files/documents/Advisory%20guidance%20-%20administration%20of%20medicines%20by%20nursing%20associates.pdf" TargetMode="External"/><Relationship Id="rId7" Type="http://schemas.openxmlformats.org/officeDocument/2006/relationships/hyperlink" Target="https://portal.e-lfh.org.uk/" TargetMode="External"/><Relationship Id="rId71" Type="http://schemas.openxmlformats.org/officeDocument/2006/relationships/hyperlink" Target="https://www.rpharms.com/Portals/0/RPS%20document%20library/Open%20access/Professional%20standards/SSHM%20and%20Admin/Admin%20of%20Meds%20prof%20guidance.pdf?ver=2019-01-23-145026-567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qc.org.uk/guidance-providers/adult-social-care/delegating-medicines-administration" TargetMode="External"/><Relationship Id="rId24" Type="http://schemas.openxmlformats.org/officeDocument/2006/relationships/hyperlink" Target="https://nationalcareassociation.org.uk/content/images/uploads/headers/Provider-fees-summary-of-the-approach-proposed-by-local-government-ASC-final.pdf" TargetMode="External"/><Relationship Id="rId40" Type="http://schemas.openxmlformats.org/officeDocument/2006/relationships/hyperlink" Target="http://www.rcn.org.uk/development/health_care_support_workers/professional_issues/accountability_and_delegation" TargetMode="External"/><Relationship Id="rId45" Type="http://schemas.openxmlformats.org/officeDocument/2006/relationships/hyperlink" Target="https://www.england.nhs.uk/coronavirus/publication/letter-supporting-allied-health-professionals-and-allied-health-professional-support-workers-during-the-covid-19-epidemic-in-the-uk/" TargetMode="External"/><Relationship Id="rId66" Type="http://schemas.openxmlformats.org/officeDocument/2006/relationships/hyperlink" Target="https://www.rpharms.com/recognition/setting-professional-standards/safe-and-secure-handling-of-medicines/professional-guidance-on-the-safe-and-secure-handling-of-medicines" TargetMode="External"/><Relationship Id="rId87" Type="http://schemas.openxmlformats.org/officeDocument/2006/relationships/hyperlink" Target="https://portal.e-lfh.org.uk/" TargetMode="External"/><Relationship Id="rId61" Type="http://schemas.openxmlformats.org/officeDocument/2006/relationships/hyperlink" Target="https://www.england.nhs.uk/2016/11/risk-severe-harm-and-death-withdrawing-insulin-pen-devices/" TargetMode="External"/><Relationship Id="rId82" Type="http://schemas.openxmlformats.org/officeDocument/2006/relationships/hyperlink" Target="http://data.europa.eu/eli/dir/2010/32/oj" TargetMode="External"/><Relationship Id="rId19" Type="http://schemas.openxmlformats.org/officeDocument/2006/relationships/hyperlink" Target="http://www.trend-u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8407</Words>
  <Characters>47920</Characters>
  <Application>Microsoft Office Word</Application>
  <DocSecurity>0</DocSecurity>
  <Lines>399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- NHSI website</vt:lpstr>
    </vt:vector>
  </TitlesOfParts>
  <Company/>
  <LinksUpToDate>false</LinksUpToDate>
  <CharactersWithSpaces>56215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- NHSI website</dc:title>
  <dc:creator>NHS Improvement</dc:creator>
  <cp:keywords>visual identity</cp:keywords>
  <cp:lastModifiedBy>Debbie Hicks</cp:lastModifiedBy>
  <cp:revision>2</cp:revision>
  <dcterms:created xsi:type="dcterms:W3CDTF">2022-11-13T20:00:00Z</dcterms:created>
  <dcterms:modified xsi:type="dcterms:W3CDTF">2022-11-13T20:00:00Z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2022-01-24T00:00:00Z</vt:filetime>
  </property>
</Properties>
</file>